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7322F" w14:textId="6613425B" w:rsidR="009238EB" w:rsidRDefault="00307977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59B8B" wp14:editId="2608753E">
                <wp:simplePos x="0" y="0"/>
                <wp:positionH relativeFrom="margin">
                  <wp:posOffset>7620</wp:posOffset>
                </wp:positionH>
                <wp:positionV relativeFrom="paragraph">
                  <wp:posOffset>-441960</wp:posOffset>
                </wp:positionV>
                <wp:extent cx="6179820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DF0893" w14:textId="55BEDCCB" w:rsidR="00307977" w:rsidRPr="00307977" w:rsidRDefault="00307977" w:rsidP="0030797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4472C4" w:themeColor="accent5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Inclusion by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59B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-34.8pt;width:486.6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" filled="f" stroked="f">
                <v:textbox>
                  <w:txbxContent>
                    <w:p w14:paraId="62DF0893" w14:textId="55BEDCCB" w:rsidR="00307977" w:rsidRPr="00307977" w:rsidRDefault="00307977" w:rsidP="00307977">
                      <w:pPr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b/>
                          <w:color w:val="4472C4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4472C4" w:themeColor="accent5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Inclusion by Design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79B"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 </w:t>
      </w:r>
    </w:p>
    <w:p w14:paraId="01601ED6" w14:textId="77777777" w:rsidR="00DC327F" w:rsidRDefault="00DC327F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2D06A2A8" w14:textId="645E78AC" w:rsidR="00DC327F" w:rsidRPr="005D016E" w:rsidRDefault="00DC327F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.  </w:t>
      </w:r>
    </w:p>
    <w:sdt>
      <w:sdtPr>
        <w:rPr>
          <w:rFonts w:ascii="Comic Sans MS" w:eastAsiaTheme="minorHAnsi" w:hAnsi="Comic Sans MS" w:cstheme="minorBidi"/>
          <w:color w:val="auto"/>
          <w:sz w:val="24"/>
          <w:szCs w:val="24"/>
          <w:lang w:val="en-GB"/>
        </w:rPr>
        <w:id w:val="-3938991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25D25B1" w14:textId="0C544C4A" w:rsidR="009238EB" w:rsidRDefault="009238EB">
          <w:pPr>
            <w:pStyle w:val="TOCHeading"/>
            <w:rPr>
              <w:rFonts w:ascii="Comic Sans MS" w:hAnsi="Comic Sans MS"/>
              <w:sz w:val="24"/>
              <w:szCs w:val="24"/>
            </w:rPr>
          </w:pPr>
          <w:r w:rsidRPr="005D016E">
            <w:rPr>
              <w:rFonts w:ascii="Comic Sans MS" w:hAnsi="Comic Sans MS"/>
              <w:sz w:val="24"/>
              <w:szCs w:val="24"/>
            </w:rPr>
            <w:t>Contents</w:t>
          </w:r>
        </w:p>
        <w:p w14:paraId="18FF7D84" w14:textId="77777777" w:rsidR="00E81035" w:rsidRPr="00E81035" w:rsidRDefault="00E81035" w:rsidP="00E81035">
          <w:pPr>
            <w:rPr>
              <w:lang w:val="en-US"/>
            </w:rPr>
          </w:pPr>
        </w:p>
        <w:p w14:paraId="24685C32" w14:textId="3FF5B684" w:rsidR="006B3827" w:rsidRDefault="009238E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 w:rsidRPr="005D016E">
            <w:rPr>
              <w:rFonts w:ascii="Comic Sans MS" w:hAnsi="Comic Sans MS"/>
              <w:sz w:val="24"/>
              <w:szCs w:val="24"/>
            </w:rPr>
            <w:fldChar w:fldCharType="begin"/>
          </w:r>
          <w:r w:rsidRPr="005D016E">
            <w:rPr>
              <w:rFonts w:ascii="Comic Sans MS" w:hAnsi="Comic Sans MS"/>
              <w:sz w:val="24"/>
              <w:szCs w:val="24"/>
            </w:rPr>
            <w:instrText xml:space="preserve"> TOC \o "1-3" \h \z \u </w:instrText>
          </w:r>
          <w:r w:rsidRPr="005D016E">
            <w:rPr>
              <w:rFonts w:ascii="Comic Sans MS" w:hAnsi="Comic Sans MS"/>
              <w:sz w:val="24"/>
              <w:szCs w:val="24"/>
            </w:rPr>
            <w:fldChar w:fldCharType="separate"/>
          </w:r>
          <w:hyperlink w:anchor="_Toc114767703" w:history="1">
            <w:r w:rsidR="006B3827" w:rsidRPr="005879BF">
              <w:rPr>
                <w:rStyle w:val="Hyperlink"/>
                <w:rFonts w:ascii="Comic Sans MS" w:eastAsia="Times New Roman" w:hAnsi="Comic Sans MS"/>
                <w:noProof/>
                <w:lang w:eastAsia="en-GB"/>
              </w:rPr>
              <w:t>Key message:</w:t>
            </w:r>
            <w:r w:rsidR="006B3827">
              <w:rPr>
                <w:noProof/>
                <w:webHidden/>
              </w:rPr>
              <w:tab/>
            </w:r>
            <w:r w:rsidR="006B3827">
              <w:rPr>
                <w:noProof/>
                <w:webHidden/>
              </w:rPr>
              <w:fldChar w:fldCharType="begin"/>
            </w:r>
            <w:r w:rsidR="006B3827">
              <w:rPr>
                <w:noProof/>
                <w:webHidden/>
              </w:rPr>
              <w:instrText xml:space="preserve"> PAGEREF _Toc114767703 \h </w:instrText>
            </w:r>
            <w:r w:rsidR="006B3827">
              <w:rPr>
                <w:noProof/>
                <w:webHidden/>
              </w:rPr>
            </w:r>
            <w:r w:rsidR="006B3827">
              <w:rPr>
                <w:noProof/>
                <w:webHidden/>
              </w:rPr>
              <w:fldChar w:fldCharType="separate"/>
            </w:r>
            <w:r w:rsidR="00327AFC">
              <w:rPr>
                <w:noProof/>
                <w:webHidden/>
              </w:rPr>
              <w:t>1</w:t>
            </w:r>
            <w:r w:rsidR="006B3827">
              <w:rPr>
                <w:noProof/>
                <w:webHidden/>
              </w:rPr>
              <w:fldChar w:fldCharType="end"/>
            </w:r>
          </w:hyperlink>
        </w:p>
        <w:p w14:paraId="52A5BBD6" w14:textId="603347E2" w:rsidR="006B3827" w:rsidRDefault="006B382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767704" w:history="1">
            <w:r w:rsidRPr="005879BF">
              <w:rPr>
                <w:rStyle w:val="Hyperlink"/>
                <w:rFonts w:ascii="Comic Sans MS" w:eastAsia="Times New Roman" w:hAnsi="Comic Sans MS"/>
                <w:noProof/>
                <w:lang w:eastAsia="en-GB"/>
              </w:rPr>
              <w:t xml:space="preserve">10 ways to make your </w:t>
            </w:r>
            <w:r w:rsidR="00484892">
              <w:rPr>
                <w:rStyle w:val="Hyperlink"/>
                <w:rFonts w:ascii="Comic Sans MS" w:eastAsia="Times New Roman" w:hAnsi="Comic Sans MS"/>
                <w:noProof/>
                <w:lang w:eastAsia="en-GB"/>
              </w:rPr>
              <w:t>training</w:t>
            </w:r>
            <w:r w:rsidRPr="005879BF">
              <w:rPr>
                <w:rStyle w:val="Hyperlink"/>
                <w:rFonts w:ascii="Comic Sans MS" w:eastAsia="Times New Roman" w:hAnsi="Comic Sans MS"/>
                <w:noProof/>
                <w:lang w:eastAsia="en-GB"/>
              </w:rPr>
              <w:t xml:space="preserve"> more accessible: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_Toc114767704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7AF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23DA22" w14:textId="49A78AB4" w:rsidR="006B3827" w:rsidRDefault="006B382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767705" w:history="1">
            <w:r w:rsidRPr="005879BF">
              <w:rPr>
                <w:rStyle w:val="Hyperlink"/>
                <w:rFonts w:ascii="Comic Sans MS" w:eastAsia="Times New Roman" w:hAnsi="Comic Sans MS"/>
                <w:noProof/>
                <w:lang w:eastAsia="en-GB"/>
              </w:rPr>
              <w:t>General Advice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_Toc114767705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7AF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41893" w14:textId="5B360229" w:rsidR="006B3827" w:rsidRDefault="006B382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767706" w:history="1">
            <w:r w:rsidRPr="005879BF">
              <w:rPr>
                <w:rStyle w:val="Hyperlink"/>
                <w:rFonts w:ascii="Comic Sans MS" w:eastAsia="Times New Roman" w:hAnsi="Comic Sans MS"/>
                <w:noProof/>
                <w:lang w:eastAsia="en-GB"/>
              </w:rPr>
              <w:t>For digital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_Toc114767706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7AFC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DFB185" w14:textId="3D76D80A" w:rsidR="006B3827" w:rsidRDefault="00484892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767707" w:history="1">
            <w:r>
              <w:rPr>
                <w:rStyle w:val="Hyperlink"/>
                <w:rFonts w:ascii="Comic Sans MS" w:hAnsi="Comic Sans MS"/>
                <w:noProof/>
              </w:rPr>
              <w:t>Workshops</w:t>
            </w:r>
            <w:r w:rsidR="006B3827" w:rsidRPr="005879BF">
              <w:rPr>
                <w:rStyle w:val="Hyperlink"/>
                <w:rFonts w:ascii="Comic Sans MS" w:hAnsi="Comic Sans MS"/>
                <w:noProof/>
              </w:rPr>
              <w:t xml:space="preserve">, </w:t>
            </w:r>
            <w:r>
              <w:rPr>
                <w:rStyle w:val="Hyperlink"/>
                <w:rFonts w:ascii="Comic Sans MS" w:hAnsi="Comic Sans MS"/>
                <w:noProof/>
              </w:rPr>
              <w:t>training</w:t>
            </w:r>
            <w:r w:rsidR="006B3827" w:rsidRPr="005879BF">
              <w:rPr>
                <w:rStyle w:val="Hyperlink"/>
                <w:rFonts w:ascii="Comic Sans MS" w:hAnsi="Comic Sans MS"/>
                <w:noProof/>
              </w:rPr>
              <w:t xml:space="preserve"> and </w:t>
            </w:r>
            <w:r>
              <w:rPr>
                <w:rStyle w:val="Hyperlink"/>
                <w:rFonts w:ascii="Comic Sans MS" w:hAnsi="Comic Sans MS"/>
                <w:noProof/>
              </w:rPr>
              <w:t>paperwork</w:t>
            </w:r>
            <w:r w:rsidR="006B3827">
              <w:rPr>
                <w:noProof/>
                <w:webHidden/>
              </w:rPr>
              <w:tab/>
            </w:r>
            <w:r w:rsidR="006B3827">
              <w:rPr>
                <w:noProof/>
                <w:webHidden/>
              </w:rPr>
              <w:fldChar w:fldCharType="begin"/>
            </w:r>
            <w:r w:rsidR="006B3827">
              <w:rPr>
                <w:noProof/>
                <w:webHidden/>
              </w:rPr>
              <w:instrText xml:space="preserve"> PAGEREF _Toc114767707 \h </w:instrText>
            </w:r>
            <w:r w:rsidR="006B3827">
              <w:rPr>
                <w:noProof/>
                <w:webHidden/>
              </w:rPr>
            </w:r>
            <w:r w:rsidR="006B3827">
              <w:rPr>
                <w:noProof/>
                <w:webHidden/>
              </w:rPr>
              <w:fldChar w:fldCharType="separate"/>
            </w:r>
            <w:r w:rsidR="00327AFC">
              <w:rPr>
                <w:noProof/>
                <w:webHidden/>
              </w:rPr>
              <w:t>3</w:t>
            </w:r>
            <w:r w:rsidR="006B3827">
              <w:rPr>
                <w:noProof/>
                <w:webHidden/>
              </w:rPr>
              <w:fldChar w:fldCharType="end"/>
            </w:r>
          </w:hyperlink>
        </w:p>
        <w:p w14:paraId="11AA074C" w14:textId="36A3B407" w:rsidR="006B3827" w:rsidRDefault="006B3827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14767708" w:history="1">
            <w:r w:rsidRPr="005879BF">
              <w:rPr>
                <w:rStyle w:val="Hyperlink"/>
                <w:rFonts w:ascii="Comic Sans MS" w:eastAsia="Times New Roman" w:hAnsi="Comic Sans MS"/>
                <w:noProof/>
                <w:lang w:eastAsia="en-GB"/>
              </w:rPr>
              <w:t>Remember…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_Toc114767708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7AFC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BD15E" w14:textId="42E6A921" w:rsidR="009238EB" w:rsidRPr="005D016E" w:rsidRDefault="009238EB">
          <w:pPr>
            <w:rPr>
              <w:rFonts w:ascii="Comic Sans MS" w:hAnsi="Comic Sans MS"/>
              <w:sz w:val="24"/>
              <w:szCs w:val="24"/>
            </w:rPr>
          </w:pPr>
          <w:r w:rsidRPr="005D016E">
            <w:rPr>
              <w:rFonts w:ascii="Comic Sans MS" w:hAnsi="Comic Sans MS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543661DE" w14:textId="09A3847D" w:rsidR="001E74BA" w:rsidRPr="005D016E" w:rsidRDefault="001E74BA" w:rsidP="001E74BA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The purpose of this document is to support providers who may wish to look at their training materials and presentations </w:t>
      </w:r>
      <w:proofErr w:type="gramStart"/>
      <w:r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in order </w:t>
      </w:r>
      <w:r w:rsidR="004540AC">
        <w:rPr>
          <w:rFonts w:ascii="Comic Sans MS" w:eastAsia="Times New Roman" w:hAnsi="Comic Sans MS" w:cs="Calibri"/>
          <w:sz w:val="24"/>
          <w:szCs w:val="24"/>
          <w:lang w:eastAsia="en-GB"/>
        </w:rPr>
        <w:t>to</w:t>
      </w:r>
      <w:proofErr w:type="gramEnd"/>
      <w:r w:rsidR="004540AC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ensure they are as accessible as possible by </w:t>
      </w:r>
      <w:r w:rsidR="00F03F2E">
        <w:rPr>
          <w:rFonts w:ascii="Comic Sans MS" w:eastAsia="Times New Roman" w:hAnsi="Comic Sans MS" w:cs="Calibri"/>
          <w:sz w:val="24"/>
          <w:szCs w:val="24"/>
          <w:lang w:eastAsia="en-GB"/>
        </w:rPr>
        <w:t>those they are working with</w:t>
      </w:r>
      <w:r w:rsidR="004540AC">
        <w:rPr>
          <w:rFonts w:ascii="Comic Sans MS" w:eastAsia="Times New Roman" w:hAnsi="Comic Sans MS" w:cs="Calibri"/>
          <w:sz w:val="24"/>
          <w:szCs w:val="24"/>
          <w:lang w:eastAsia="en-GB"/>
        </w:rPr>
        <w:t>.</w:t>
      </w:r>
      <w:r w:rsidR="00F03F2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</w:t>
      </w:r>
      <w:r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Statistically, 1 in 6 adults has dyslexia and/or other learning difference, and anecdotally, those involved in outdoor activities this is higher.  What is suggested to be considered below are some ways that </w:t>
      </w:r>
      <w:r w:rsidR="00F03F2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providers </w:t>
      </w:r>
      <w:r>
        <w:rPr>
          <w:rFonts w:ascii="Comic Sans MS" w:eastAsia="Times New Roman" w:hAnsi="Comic Sans MS" w:cs="Calibri"/>
          <w:sz w:val="24"/>
          <w:szCs w:val="24"/>
          <w:lang w:eastAsia="en-GB"/>
        </w:rPr>
        <w:t>can tweak materials to ensure easy accessibility by all, leading to enhanced working practices, and overall safety of activities.</w:t>
      </w:r>
    </w:p>
    <w:p w14:paraId="5A214A69" w14:textId="469C7268" w:rsidR="0036179B" w:rsidRPr="005D016E" w:rsidRDefault="0036179B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7ADDE60E" w14:textId="6BEEF625" w:rsidR="0090428E" w:rsidRDefault="00E81035" w:rsidP="006B3827">
      <w:pPr>
        <w:pStyle w:val="Heading1"/>
        <w:rPr>
          <w:rFonts w:ascii="Comic Sans MS" w:eastAsia="Times New Roman" w:hAnsi="Comic Sans MS"/>
          <w:sz w:val="24"/>
          <w:szCs w:val="24"/>
          <w:lang w:eastAsia="en-GB"/>
        </w:rPr>
      </w:pPr>
      <w:bookmarkStart w:id="0" w:name="_Toc114767703"/>
      <w:r>
        <w:rPr>
          <w:rFonts w:ascii="Comic Sans MS" w:eastAsia="Times New Roman" w:hAnsi="Comic Sans MS"/>
          <w:sz w:val="24"/>
          <w:szCs w:val="24"/>
          <w:lang w:eastAsia="en-GB"/>
        </w:rPr>
        <w:t>Key message:</w:t>
      </w:r>
      <w:bookmarkEnd w:id="0"/>
    </w:p>
    <w:p w14:paraId="4965D15E" w14:textId="621DDA97" w:rsidR="00E81035" w:rsidRDefault="00E81035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2E57ABB9" w14:textId="611E5DE7" w:rsidR="00E81035" w:rsidRPr="005D016E" w:rsidRDefault="00E81035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sz w:val="24"/>
          <w:szCs w:val="24"/>
          <w:lang w:eastAsia="en-GB"/>
        </w:rPr>
        <w:t>Adopt the plus 1 approach.  Choose one thing from the</w:t>
      </w:r>
      <w:r w:rsidR="006B3827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top ten</w:t>
      </w:r>
      <w:r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list </w:t>
      </w:r>
      <w:r w:rsidR="006B3827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that you can do to make your </w:t>
      </w:r>
      <w:r w:rsidR="003703F0">
        <w:rPr>
          <w:rFonts w:ascii="Comic Sans MS" w:eastAsia="Times New Roman" w:hAnsi="Comic Sans MS" w:cs="Calibri"/>
          <w:sz w:val="24"/>
          <w:szCs w:val="24"/>
          <w:lang w:eastAsia="en-GB"/>
        </w:rPr>
        <w:t>training</w:t>
      </w:r>
      <w:r w:rsidR="006B3827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more accessible.</w:t>
      </w:r>
      <w:r w:rsidR="00ED3A69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It’s great to do everything, but </w:t>
      </w:r>
      <w:r w:rsidR="00BA2678">
        <w:rPr>
          <w:rFonts w:ascii="Comic Sans MS" w:eastAsia="Times New Roman" w:hAnsi="Comic Sans MS" w:cs="Calibri"/>
          <w:sz w:val="24"/>
          <w:szCs w:val="24"/>
          <w:lang w:eastAsia="en-GB"/>
        </w:rPr>
        <w:t>even if you change just one thing each time, it makes a difference.</w:t>
      </w:r>
    </w:p>
    <w:p w14:paraId="240F72C0" w14:textId="77777777" w:rsidR="0090428E" w:rsidRPr="005D016E" w:rsidRDefault="0090428E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1CC0D73B" w14:textId="03A73CAF" w:rsidR="002D4F86" w:rsidRPr="005D016E" w:rsidRDefault="002D4F86" w:rsidP="003819EF">
      <w:pPr>
        <w:pStyle w:val="Heading1"/>
        <w:rPr>
          <w:rFonts w:ascii="Comic Sans MS" w:eastAsia="Times New Roman" w:hAnsi="Comic Sans MS"/>
          <w:sz w:val="24"/>
          <w:szCs w:val="24"/>
          <w:lang w:eastAsia="en-GB"/>
        </w:rPr>
      </w:pPr>
      <w:bookmarkStart w:id="1" w:name="_Toc114767704"/>
      <w:r w:rsidRPr="005D016E">
        <w:rPr>
          <w:rFonts w:ascii="Comic Sans MS" w:eastAsia="Times New Roman" w:hAnsi="Comic Sans MS"/>
          <w:sz w:val="24"/>
          <w:szCs w:val="24"/>
          <w:lang w:eastAsia="en-GB"/>
        </w:rPr>
        <w:t xml:space="preserve">10 ways to make your </w:t>
      </w:r>
      <w:r w:rsidR="00BF27C1">
        <w:rPr>
          <w:rFonts w:ascii="Comic Sans MS" w:eastAsia="Times New Roman" w:hAnsi="Comic Sans MS"/>
          <w:sz w:val="24"/>
          <w:szCs w:val="24"/>
          <w:lang w:eastAsia="en-GB"/>
        </w:rPr>
        <w:t xml:space="preserve">trainings </w:t>
      </w:r>
      <w:r w:rsidRPr="005D016E">
        <w:rPr>
          <w:rFonts w:ascii="Comic Sans MS" w:eastAsia="Times New Roman" w:hAnsi="Comic Sans MS"/>
          <w:sz w:val="24"/>
          <w:szCs w:val="24"/>
          <w:lang w:eastAsia="en-GB"/>
        </w:rPr>
        <w:t>more accessible:</w:t>
      </w:r>
      <w:bookmarkEnd w:id="1"/>
    </w:p>
    <w:p w14:paraId="0E7EC3EC" w14:textId="302EDE9F" w:rsidR="002D4F86" w:rsidRPr="005D016E" w:rsidRDefault="002D4F86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111F41D9" w14:textId="19647794" w:rsidR="002D4F86" w:rsidRDefault="002D4F86" w:rsidP="002D4F86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Font size and simplicity</w:t>
      </w:r>
      <w:r w:rsidR="007D53B3"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– </w:t>
      </w:r>
      <w:r w:rsidR="00A5101B"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minimum </w:t>
      </w:r>
      <w:r w:rsidR="007D53B3"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size 12, comic sans</w:t>
      </w:r>
      <w:r w:rsid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– ariel – </w:t>
      </w:r>
      <w:proofErr w:type="spellStart"/>
      <w:r w:rsidR="005D016E">
        <w:rPr>
          <w:rFonts w:ascii="Comic Sans MS" w:eastAsia="Times New Roman" w:hAnsi="Comic Sans MS" w:cs="Calibri"/>
          <w:sz w:val="24"/>
          <w:szCs w:val="24"/>
          <w:lang w:eastAsia="en-GB"/>
        </w:rPr>
        <w:t>verdana</w:t>
      </w:r>
      <w:proofErr w:type="spellEnd"/>
      <w:r w:rsid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- </w:t>
      </w:r>
      <w:proofErr w:type="spellStart"/>
      <w:r w:rsidR="005D016E">
        <w:rPr>
          <w:rFonts w:ascii="Comic Sans MS" w:eastAsia="Times New Roman" w:hAnsi="Comic Sans MS" w:cs="Calibri"/>
          <w:sz w:val="24"/>
          <w:szCs w:val="24"/>
          <w:lang w:eastAsia="en-GB"/>
        </w:rPr>
        <w:t>tahoma</w:t>
      </w:r>
      <w:proofErr w:type="spellEnd"/>
      <w:r w:rsidR="007D53B3"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, avoid italics and no underlines</w:t>
      </w:r>
      <w:r w:rsidR="0090428E"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, no capitals</w:t>
      </w:r>
    </w:p>
    <w:p w14:paraId="50351908" w14:textId="77777777" w:rsidR="003703F0" w:rsidRPr="005D016E" w:rsidRDefault="003703F0" w:rsidP="003703F0">
      <w:pPr>
        <w:pStyle w:val="ListParagraph"/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64B95563" w14:textId="64CD3E50" w:rsidR="002D4F86" w:rsidRDefault="002D4F86" w:rsidP="00A5101B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Colour – avoid background pattern and pictures, and suitable </w:t>
      </w:r>
      <w:r w:rsidR="00A5101B"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contrasting</w:t>
      </w: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colour</w:t>
      </w:r>
      <w:r w:rsidR="00A5101B"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, White writing on a dark background – don’t</w:t>
      </w:r>
      <w:r w:rsidR="003703F0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do it!</w:t>
      </w:r>
    </w:p>
    <w:p w14:paraId="15430949" w14:textId="77777777" w:rsidR="003703F0" w:rsidRPr="003703F0" w:rsidRDefault="003703F0" w:rsidP="003703F0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476C039A" w14:textId="01B26800" w:rsidR="002D4F86" w:rsidRDefault="002D4F86" w:rsidP="002D4F86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Present information in various format – written, verbal, audio</w:t>
      </w:r>
    </w:p>
    <w:p w14:paraId="4E7202A9" w14:textId="77777777" w:rsidR="003703F0" w:rsidRPr="003703F0" w:rsidRDefault="003703F0" w:rsidP="003703F0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46369902" w14:textId="6612088A" w:rsidR="002D4F86" w:rsidRDefault="002D4F86" w:rsidP="002D4F86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Diagrams and flow charts are great, </w:t>
      </w:r>
      <w:r w:rsidR="003703F0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remember </w:t>
      </w: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descriptors with </w:t>
      </w:r>
      <w:r w:rsidR="00105264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all </w:t>
      </w: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images</w:t>
      </w:r>
    </w:p>
    <w:p w14:paraId="60B064A1" w14:textId="77777777" w:rsidR="00105264" w:rsidRPr="00105264" w:rsidRDefault="00105264" w:rsidP="00105264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007DD0FC" w14:textId="6C3AF3BE" w:rsidR="002D4F86" w:rsidRDefault="002D4F86" w:rsidP="002D4F86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proofErr w:type="spellStart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lastRenderedPageBreak/>
        <w:t>PDfs</w:t>
      </w:r>
      <w:proofErr w:type="spellEnd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need to be in alternative format.  </w:t>
      </w:r>
      <w:proofErr w:type="gramStart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Generally</w:t>
      </w:r>
      <w:proofErr w:type="gramEnd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they are not screen readable.</w:t>
      </w:r>
    </w:p>
    <w:p w14:paraId="1F146BA6" w14:textId="77777777" w:rsidR="00105264" w:rsidRPr="00105264" w:rsidRDefault="00105264" w:rsidP="00105264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2CA5BCC8" w14:textId="75825EA0" w:rsidR="002D4F86" w:rsidRDefault="007D53B3" w:rsidP="002D4F86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Ask your group – what do they want/need</w:t>
      </w:r>
      <w:r w:rsidR="00105264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ahead of time. Inclusion by design</w:t>
      </w:r>
      <w:r w:rsidR="002E4C15">
        <w:rPr>
          <w:rFonts w:ascii="Comic Sans MS" w:eastAsia="Times New Roman" w:hAnsi="Comic Sans MS" w:cs="Calibri"/>
          <w:sz w:val="24"/>
          <w:szCs w:val="24"/>
          <w:lang w:eastAsia="en-GB"/>
        </w:rPr>
        <w:t>.</w:t>
      </w:r>
    </w:p>
    <w:p w14:paraId="166C4A9D" w14:textId="77777777" w:rsidR="002E4C15" w:rsidRPr="002E4C15" w:rsidRDefault="002E4C15" w:rsidP="002E4C15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779DAA88" w14:textId="49E1380A" w:rsidR="007D53B3" w:rsidRDefault="007D53B3" w:rsidP="002D4F86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Make sure you use the captioning service </w:t>
      </w:r>
      <w:r w:rsidR="00BF27C1">
        <w:rPr>
          <w:rFonts w:ascii="Comic Sans MS" w:eastAsia="Times New Roman" w:hAnsi="Comic Sans MS" w:cs="Calibri"/>
          <w:sz w:val="24"/>
          <w:szCs w:val="24"/>
          <w:lang w:eastAsia="en-GB"/>
        </w:rPr>
        <w:t>online sources</w:t>
      </w: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provides.</w:t>
      </w:r>
    </w:p>
    <w:p w14:paraId="574CD684" w14:textId="77777777" w:rsidR="00BA2678" w:rsidRPr="00BA2678" w:rsidRDefault="00BA2678" w:rsidP="00BA2678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0BD4A074" w14:textId="02CB3C9E" w:rsidR="007D53B3" w:rsidRDefault="0090428E" w:rsidP="002D4F86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If someone needs </w:t>
      </w:r>
      <w:r w:rsidR="002E4C15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written content </w:t>
      </w: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7 days in advance, then make it available for everyone.</w:t>
      </w:r>
    </w:p>
    <w:p w14:paraId="20205965" w14:textId="77777777" w:rsidR="002E4C15" w:rsidRPr="005D016E" w:rsidRDefault="002E4C15" w:rsidP="002E4C15">
      <w:pPr>
        <w:pStyle w:val="ListParagraph"/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68AE7F7D" w14:textId="78775981" w:rsidR="0090428E" w:rsidRDefault="0090428E" w:rsidP="002D4F86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Appropriate learning spaces – consider distractions in your learning spaces.</w:t>
      </w:r>
      <w:r w:rsidR="002E4C15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 Think </w:t>
      </w:r>
      <w:r w:rsidR="00693B32">
        <w:rPr>
          <w:rFonts w:ascii="Comic Sans MS" w:eastAsia="Times New Roman" w:hAnsi="Comic Sans MS" w:cs="Calibri"/>
          <w:sz w:val="24"/>
          <w:szCs w:val="24"/>
          <w:lang w:eastAsia="en-GB"/>
        </w:rPr>
        <w:t>about the lights and outside noise.</w:t>
      </w:r>
    </w:p>
    <w:p w14:paraId="6A26D949" w14:textId="77777777" w:rsidR="00BA2678" w:rsidRPr="00BA2678" w:rsidRDefault="00BA2678" w:rsidP="00BA2678">
      <w:pPr>
        <w:pStyle w:val="ListParagraph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1E241ADA" w14:textId="1FDDE177" w:rsidR="00BA2678" w:rsidRPr="005D016E" w:rsidRDefault="00DC327F" w:rsidP="002D4F86">
      <w:pPr>
        <w:pStyle w:val="ListParagraph"/>
        <w:numPr>
          <w:ilvl w:val="0"/>
          <w:numId w:val="38"/>
        </w:num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Putting a display with writing on a wall?  Anything less than a 32 font </w:t>
      </w:r>
      <w:proofErr w:type="spellStart"/>
      <w:r>
        <w:rPr>
          <w:rFonts w:ascii="Comic Sans MS" w:eastAsia="Times New Roman" w:hAnsi="Comic Sans MS" w:cs="Calibri"/>
          <w:sz w:val="24"/>
          <w:szCs w:val="24"/>
          <w:lang w:eastAsia="en-GB"/>
        </w:rPr>
        <w:t>can not</w:t>
      </w:r>
      <w:proofErr w:type="spellEnd"/>
      <w:r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be accessed easily from a distance</w:t>
      </w:r>
    </w:p>
    <w:p w14:paraId="62204708" w14:textId="07FA19A0" w:rsidR="00A5101B" w:rsidRPr="005D016E" w:rsidRDefault="00A5101B" w:rsidP="00A5101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20B5C5AD" w14:textId="77777777" w:rsidR="00A5101B" w:rsidRPr="005D016E" w:rsidRDefault="00A5101B" w:rsidP="00A5101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4A30949B" w14:textId="784BE1D5" w:rsidR="0036179B" w:rsidRPr="00DC327F" w:rsidRDefault="0036179B" w:rsidP="0036179B">
      <w:pPr>
        <w:spacing w:after="0" w:line="240" w:lineRule="auto"/>
        <w:rPr>
          <w:rFonts w:ascii="Comic Sans MS" w:eastAsia="Times New Roman" w:hAnsi="Comic Sans MS" w:cs="Calibri"/>
          <w:b/>
          <w:bCs/>
          <w:sz w:val="24"/>
          <w:szCs w:val="24"/>
          <w:lang w:eastAsia="en-GB"/>
        </w:rPr>
      </w:pPr>
      <w:r w:rsidRPr="00DC327F">
        <w:rPr>
          <w:rFonts w:ascii="Comic Sans MS" w:eastAsia="Times New Roman" w:hAnsi="Comic Sans MS" w:cs="Calibri"/>
          <w:b/>
          <w:bCs/>
          <w:sz w:val="24"/>
          <w:szCs w:val="24"/>
          <w:lang w:eastAsia="en-GB"/>
        </w:rPr>
        <w:t> </w:t>
      </w:r>
      <w:r w:rsidR="005D016E" w:rsidRPr="00DC327F">
        <w:rPr>
          <w:rFonts w:ascii="Comic Sans MS" w:eastAsia="Times New Roman" w:hAnsi="Comic Sans MS" w:cs="Calibri"/>
          <w:b/>
          <w:bCs/>
          <w:sz w:val="24"/>
          <w:szCs w:val="24"/>
          <w:lang w:eastAsia="en-GB"/>
        </w:rPr>
        <w:t>Want to know more?</w:t>
      </w:r>
    </w:p>
    <w:p w14:paraId="1223AC1B" w14:textId="77777777" w:rsidR="005D016E" w:rsidRPr="005D016E" w:rsidRDefault="005D016E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</w:p>
    <w:p w14:paraId="44C1DED1" w14:textId="77777777" w:rsidR="0036179B" w:rsidRPr="005D016E" w:rsidRDefault="0036179B" w:rsidP="003819EF">
      <w:pPr>
        <w:pStyle w:val="Heading1"/>
        <w:rPr>
          <w:rFonts w:ascii="Comic Sans MS" w:eastAsia="Times New Roman" w:hAnsi="Comic Sans MS"/>
          <w:sz w:val="24"/>
          <w:szCs w:val="24"/>
          <w:lang w:eastAsia="en-GB"/>
        </w:rPr>
      </w:pPr>
      <w:bookmarkStart w:id="2" w:name="_Toc114767705"/>
      <w:r w:rsidRPr="005D016E">
        <w:rPr>
          <w:rFonts w:ascii="Comic Sans MS" w:eastAsia="Times New Roman" w:hAnsi="Comic Sans MS"/>
          <w:sz w:val="24"/>
          <w:szCs w:val="24"/>
          <w:lang w:eastAsia="en-GB"/>
        </w:rPr>
        <w:t>General Advice</w:t>
      </w:r>
      <w:bookmarkEnd w:id="2"/>
    </w:p>
    <w:p w14:paraId="5C8DCFF7" w14:textId="77777777" w:rsidR="0036179B" w:rsidRPr="005D016E" w:rsidRDefault="0036179B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 </w:t>
      </w:r>
    </w:p>
    <w:p w14:paraId="252D0614" w14:textId="40A30880" w:rsidR="005D016E" w:rsidRDefault="0036179B" w:rsidP="005D016E">
      <w:pPr>
        <w:pStyle w:val="ListParagraph"/>
        <w:numPr>
          <w:ilvl w:val="0"/>
          <w:numId w:val="39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Include page numbers</w:t>
      </w:r>
      <w:r w:rsidR="00693B32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on documents</w:t>
      </w:r>
    </w:p>
    <w:p w14:paraId="5E790A9F" w14:textId="77777777" w:rsidR="005D016E" w:rsidRPr="005D016E" w:rsidRDefault="0036179B" w:rsidP="005F6C29">
      <w:pPr>
        <w:pStyle w:val="ListParagraph"/>
        <w:keepNext/>
        <w:numPr>
          <w:ilvl w:val="0"/>
          <w:numId w:val="39"/>
        </w:numPr>
        <w:spacing w:after="0" w:line="360" w:lineRule="auto"/>
        <w:ind w:left="540"/>
        <w:textAlignment w:val="center"/>
        <w:rPr>
          <w:rFonts w:ascii="Comic Sans MS" w:hAnsi="Comic Sans MS"/>
          <w:sz w:val="24"/>
          <w:szCs w:val="24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Images should contain a description to allow the screen reader or reader to read that information.  Images should be aligned to the left. </w:t>
      </w:r>
    </w:p>
    <w:p w14:paraId="42A50C4C" w14:textId="77777777" w:rsidR="005D016E" w:rsidRPr="005D016E" w:rsidRDefault="005D016E" w:rsidP="005D016E">
      <w:pPr>
        <w:numPr>
          <w:ilvl w:val="0"/>
          <w:numId w:val="39"/>
        </w:numPr>
        <w:spacing w:after="0" w:line="360" w:lineRule="auto"/>
        <w:textAlignment w:val="center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Plain English</w:t>
      </w:r>
    </w:p>
    <w:p w14:paraId="31BAF60C" w14:textId="78AEA190" w:rsidR="009273F7" w:rsidRPr="005D016E" w:rsidRDefault="009273F7" w:rsidP="005F6C29">
      <w:pPr>
        <w:pStyle w:val="ListParagraph"/>
        <w:keepNext/>
        <w:numPr>
          <w:ilvl w:val="0"/>
          <w:numId w:val="39"/>
        </w:numPr>
        <w:spacing w:after="0" w:line="360" w:lineRule="auto"/>
        <w:ind w:left="540"/>
        <w:textAlignment w:val="center"/>
        <w:rPr>
          <w:rFonts w:ascii="Comic Sans MS" w:hAnsi="Comic Sans MS"/>
          <w:sz w:val="24"/>
          <w:szCs w:val="24"/>
        </w:rPr>
      </w:pPr>
      <w:r w:rsidRPr="005D016E">
        <w:rPr>
          <w:rFonts w:ascii="Comic Sans MS" w:eastAsia="Times New Roman" w:hAnsi="Comic Sans MS" w:cs="Calibri"/>
          <w:noProof/>
          <w:sz w:val="24"/>
          <w:szCs w:val="24"/>
          <w:lang w:eastAsia="en-GB"/>
        </w:rPr>
        <w:drawing>
          <wp:inline distT="0" distB="0" distL="0" distR="0" wp14:anchorId="0CC54E79" wp14:editId="08602212">
            <wp:extent cx="1391479" cy="1391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-find-replace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131" cy="139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DE7F3" w14:textId="22A6FFA8" w:rsidR="009273F7" w:rsidRPr="005D016E" w:rsidRDefault="009273F7" w:rsidP="009273F7">
      <w:pPr>
        <w:pStyle w:val="Caption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hAnsi="Comic Sans MS"/>
          <w:sz w:val="24"/>
          <w:szCs w:val="24"/>
        </w:rPr>
        <w:t xml:space="preserve">Figure </w:t>
      </w:r>
      <w:r w:rsidRPr="005D016E">
        <w:rPr>
          <w:rFonts w:ascii="Comic Sans MS" w:hAnsi="Comic Sans MS"/>
          <w:sz w:val="24"/>
          <w:szCs w:val="24"/>
        </w:rPr>
        <w:fldChar w:fldCharType="begin"/>
      </w:r>
      <w:r w:rsidRPr="005D016E">
        <w:rPr>
          <w:rFonts w:ascii="Comic Sans MS" w:hAnsi="Comic Sans MS"/>
          <w:sz w:val="24"/>
          <w:szCs w:val="24"/>
        </w:rPr>
        <w:instrText xml:space="preserve"> SEQ Figure \* ARABIC </w:instrText>
      </w:r>
      <w:r w:rsidRPr="005D016E">
        <w:rPr>
          <w:rFonts w:ascii="Comic Sans MS" w:hAnsi="Comic Sans MS"/>
          <w:sz w:val="24"/>
          <w:szCs w:val="24"/>
        </w:rPr>
        <w:fldChar w:fldCharType="separate"/>
      </w:r>
      <w:r w:rsidR="00327AFC">
        <w:rPr>
          <w:rFonts w:ascii="Comic Sans MS" w:hAnsi="Comic Sans MS"/>
          <w:noProof/>
          <w:sz w:val="24"/>
          <w:szCs w:val="24"/>
        </w:rPr>
        <w:t>1</w:t>
      </w:r>
      <w:r w:rsidRPr="005D016E">
        <w:rPr>
          <w:rFonts w:ascii="Comic Sans MS" w:hAnsi="Comic Sans MS"/>
          <w:sz w:val="24"/>
          <w:szCs w:val="24"/>
        </w:rPr>
        <w:fldChar w:fldCharType="end"/>
      </w:r>
      <w:r w:rsidRPr="005D016E">
        <w:rPr>
          <w:rFonts w:ascii="Comic Sans MS" w:hAnsi="Comic Sans MS"/>
          <w:sz w:val="24"/>
          <w:szCs w:val="24"/>
        </w:rPr>
        <w:t>: Word document clip art with magnifying glass and pencil.</w:t>
      </w:r>
    </w:p>
    <w:p w14:paraId="77CF9C2D" w14:textId="77777777" w:rsidR="005D016E" w:rsidRDefault="0036179B" w:rsidP="005D016E">
      <w:pPr>
        <w:pStyle w:val="ListParagraph"/>
        <w:numPr>
          <w:ilvl w:val="0"/>
          <w:numId w:val="40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Where possible use lower case letters rather than upper case. Using capital letters for emphasis can make text harder to read. </w:t>
      </w:r>
    </w:p>
    <w:p w14:paraId="230A8552" w14:textId="77777777" w:rsidR="005D016E" w:rsidRDefault="0036179B" w:rsidP="005D016E">
      <w:pPr>
        <w:pStyle w:val="ListParagraph"/>
        <w:numPr>
          <w:ilvl w:val="0"/>
          <w:numId w:val="40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line spacing of 1.5 or 2 </w:t>
      </w:r>
      <w:proofErr w:type="gramStart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lines;</w:t>
      </w:r>
      <w:proofErr w:type="gramEnd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</w:t>
      </w:r>
    </w:p>
    <w:p w14:paraId="012D85BF" w14:textId="77777777" w:rsidR="005D016E" w:rsidRDefault="0036179B" w:rsidP="005D016E">
      <w:pPr>
        <w:pStyle w:val="ListParagraph"/>
        <w:numPr>
          <w:ilvl w:val="0"/>
          <w:numId w:val="40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left-aligned, non-justified </w:t>
      </w:r>
      <w:proofErr w:type="gramStart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text;</w:t>
      </w:r>
      <w:proofErr w:type="gramEnd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</w:t>
      </w:r>
    </w:p>
    <w:p w14:paraId="2C30EE96" w14:textId="77777777" w:rsidR="005D016E" w:rsidRDefault="0036179B" w:rsidP="005D016E">
      <w:pPr>
        <w:pStyle w:val="ListParagraph"/>
        <w:numPr>
          <w:ilvl w:val="0"/>
          <w:numId w:val="40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short paragraphs or blocks of </w:t>
      </w:r>
      <w:proofErr w:type="gramStart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text;</w:t>
      </w:r>
      <w:proofErr w:type="gramEnd"/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</w:t>
      </w:r>
    </w:p>
    <w:p w14:paraId="5E2ADD94" w14:textId="77777777" w:rsidR="005D016E" w:rsidRDefault="0036179B" w:rsidP="005D016E">
      <w:pPr>
        <w:pStyle w:val="ListParagraph"/>
        <w:numPr>
          <w:ilvl w:val="0"/>
          <w:numId w:val="40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lastRenderedPageBreak/>
        <w:t xml:space="preserve">use of non-bleached white or pale pastel coloured paper. </w:t>
      </w:r>
    </w:p>
    <w:p w14:paraId="65DD352B" w14:textId="2B101209" w:rsidR="005D016E" w:rsidRPr="004B2CF0" w:rsidRDefault="005D016E" w:rsidP="005D016E">
      <w:pPr>
        <w:pStyle w:val="ListParagraph"/>
        <w:numPr>
          <w:ilvl w:val="0"/>
          <w:numId w:val="40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hAnsi="Comic Sans MS"/>
          <w:sz w:val="24"/>
          <w:szCs w:val="24"/>
        </w:rPr>
        <w:t>Writing style – clear and to the point.</w:t>
      </w:r>
    </w:p>
    <w:p w14:paraId="2F65F7C2" w14:textId="1E518FBD" w:rsidR="0036179B" w:rsidRPr="00CF47C9" w:rsidRDefault="004B2CF0" w:rsidP="00CF47C9">
      <w:pPr>
        <w:pStyle w:val="ListParagraph"/>
        <w:numPr>
          <w:ilvl w:val="0"/>
          <w:numId w:val="40"/>
        </w:numPr>
        <w:spacing w:after="0" w:line="360" w:lineRule="auto"/>
        <w:rPr>
          <w:rFonts w:ascii="Comic Sans MS" w:eastAsia="Times New Roman" w:hAnsi="Comic Sans MS" w:cs="Calibri"/>
          <w:lang w:eastAsia="en-GB"/>
        </w:rPr>
      </w:pPr>
      <w:r w:rsidRPr="004B2CF0">
        <w:rPr>
          <w:rFonts w:ascii="Comic Sans MS" w:hAnsi="Comic Sans MS"/>
          <w:color w:val="000000"/>
          <w:sz w:val="24"/>
          <w:szCs w:val="24"/>
        </w:rPr>
        <w:t>Avoid green and red/pink, as these colours are difficult for those who have colour vision deficiencies (colour blindness)</w:t>
      </w:r>
    </w:p>
    <w:p w14:paraId="75DE8E36" w14:textId="31A2BFAA" w:rsidR="0036179B" w:rsidRPr="005D016E" w:rsidRDefault="00100D71" w:rsidP="003819EF">
      <w:pPr>
        <w:pStyle w:val="Heading1"/>
        <w:rPr>
          <w:rFonts w:ascii="Comic Sans MS" w:eastAsia="Times New Roman" w:hAnsi="Comic Sans MS"/>
          <w:sz w:val="24"/>
          <w:szCs w:val="24"/>
          <w:lang w:eastAsia="en-GB"/>
        </w:rPr>
      </w:pPr>
      <w:bookmarkStart w:id="3" w:name="_Toc114767706"/>
      <w:r>
        <w:rPr>
          <w:rFonts w:ascii="Comic Sans MS" w:eastAsia="Times New Roman" w:hAnsi="Comic Sans MS"/>
          <w:sz w:val="24"/>
          <w:szCs w:val="24"/>
          <w:lang w:eastAsia="en-GB"/>
        </w:rPr>
        <w:t>For</w:t>
      </w:r>
      <w:r w:rsidR="0036179B" w:rsidRPr="005D016E">
        <w:rPr>
          <w:rFonts w:ascii="Comic Sans MS" w:eastAsia="Times New Roman" w:hAnsi="Comic Sans MS"/>
          <w:sz w:val="24"/>
          <w:szCs w:val="24"/>
          <w:lang w:eastAsia="en-GB"/>
        </w:rPr>
        <w:t xml:space="preserve"> digital resource</w:t>
      </w:r>
      <w:r>
        <w:rPr>
          <w:rFonts w:ascii="Comic Sans MS" w:eastAsia="Times New Roman" w:hAnsi="Comic Sans MS"/>
          <w:sz w:val="24"/>
          <w:szCs w:val="24"/>
          <w:lang w:eastAsia="en-GB"/>
        </w:rPr>
        <w:t>s</w:t>
      </w:r>
      <w:bookmarkEnd w:id="3"/>
    </w:p>
    <w:p w14:paraId="7602AB6B" w14:textId="77777777" w:rsidR="0036179B" w:rsidRPr="005D016E" w:rsidRDefault="0036179B" w:rsidP="0036179B">
      <w:pPr>
        <w:spacing w:after="0" w:line="24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 </w:t>
      </w:r>
    </w:p>
    <w:p w14:paraId="5F77272C" w14:textId="77777777" w:rsidR="0036179B" w:rsidRPr="005D016E" w:rsidRDefault="0036179B" w:rsidP="009273F7">
      <w:p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An accessible digital resource should have: </w:t>
      </w:r>
    </w:p>
    <w:p w14:paraId="7926B433" w14:textId="77777777" w:rsidR="0036179B" w:rsidRPr="005D016E" w:rsidRDefault="0036179B" w:rsidP="009273F7">
      <w:p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 </w:t>
      </w:r>
    </w:p>
    <w:p w14:paraId="4E668B04" w14:textId="2D7D3777" w:rsidR="0036179B" w:rsidRPr="00693B32" w:rsidRDefault="0036179B" w:rsidP="00100D71">
      <w:pPr>
        <w:pStyle w:val="ListParagraph"/>
        <w:numPr>
          <w:ilvl w:val="0"/>
          <w:numId w:val="41"/>
        </w:numPr>
        <w:spacing w:after="0" w:line="360" w:lineRule="auto"/>
        <w:textAlignment w:val="center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100D71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Structure – </w:t>
      </w:r>
      <w:r w:rsidR="00100D71" w:rsidRPr="00100D71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use </w:t>
      </w:r>
      <w:r w:rsidRPr="00100D71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a table of contents, for example so that </w:t>
      </w:r>
      <w:r w:rsidR="00100D71" w:rsidRPr="00100D71">
        <w:rPr>
          <w:rFonts w:ascii="Comic Sans MS" w:eastAsia="Times New Roman" w:hAnsi="Comic Sans MS" w:cs="Calibri"/>
          <w:sz w:val="24"/>
          <w:szCs w:val="24"/>
          <w:lang w:eastAsia="en-GB"/>
        </w:rPr>
        <w:t>people</w:t>
      </w:r>
      <w:r w:rsidRPr="00100D71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 click and immediately go to a particular chapter or heading rather than scrolling through the whole document.</w:t>
      </w:r>
    </w:p>
    <w:p w14:paraId="4EF0034D" w14:textId="77777777" w:rsidR="0036179B" w:rsidRPr="00100D71" w:rsidRDefault="0036179B" w:rsidP="00100D71">
      <w:pPr>
        <w:pStyle w:val="ListParagraph"/>
        <w:numPr>
          <w:ilvl w:val="0"/>
          <w:numId w:val="41"/>
        </w:numPr>
        <w:spacing w:after="0" w:line="360" w:lineRule="auto"/>
        <w:textAlignment w:val="center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100D71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Tables defined using table tools rather than tabs and spaces – this means that blind learners using screen readers can understand them more easily and readers with physical impairments can ‘tab’ through the </w:t>
      </w:r>
      <w:proofErr w:type="gramStart"/>
      <w:r w:rsidRPr="00100D71">
        <w:rPr>
          <w:rFonts w:ascii="Comic Sans MS" w:eastAsia="Times New Roman" w:hAnsi="Comic Sans MS" w:cs="Calibri"/>
          <w:sz w:val="24"/>
          <w:szCs w:val="24"/>
          <w:lang w:eastAsia="en-GB"/>
        </w:rPr>
        <w:t>data;</w:t>
      </w:r>
      <w:proofErr w:type="gramEnd"/>
    </w:p>
    <w:p w14:paraId="5587DD96" w14:textId="77777777" w:rsidR="00100D71" w:rsidRDefault="0036179B" w:rsidP="009273F7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100D71">
        <w:rPr>
          <w:rFonts w:ascii="Comic Sans MS" w:eastAsia="Times New Roman" w:hAnsi="Comic Sans MS" w:cs="Calibri"/>
          <w:sz w:val="24"/>
          <w:szCs w:val="24"/>
          <w:lang w:eastAsia="en-GB"/>
        </w:rPr>
        <w:t xml:space="preserve">Text transcripts of embedded sound files, so that learners with a hearing impairment can read them. </w:t>
      </w:r>
    </w:p>
    <w:p w14:paraId="7CE0B637" w14:textId="3903DD9A" w:rsidR="00100D71" w:rsidRPr="00100D71" w:rsidRDefault="004B373B" w:rsidP="009273F7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100D71">
        <w:rPr>
          <w:rFonts w:ascii="Comic Sans MS" w:hAnsi="Comic Sans MS"/>
          <w:sz w:val="24"/>
          <w:szCs w:val="24"/>
        </w:rPr>
        <w:t>Use text boxes or borders for headings or to highlight important text.</w:t>
      </w:r>
    </w:p>
    <w:p w14:paraId="4FB61074" w14:textId="64592C98" w:rsidR="00100D71" w:rsidRPr="00100D71" w:rsidRDefault="004B373B" w:rsidP="009273F7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eastAsia="Times New Roman" w:hAnsi="Comic Sans MS" w:cs="Calibri"/>
          <w:sz w:val="24"/>
          <w:szCs w:val="24"/>
          <w:lang w:eastAsia="en-GB"/>
        </w:rPr>
      </w:pPr>
      <w:r w:rsidRPr="00100D71">
        <w:rPr>
          <w:rFonts w:ascii="Comic Sans MS" w:hAnsi="Comic Sans MS"/>
          <w:sz w:val="24"/>
          <w:szCs w:val="24"/>
        </w:rPr>
        <w:t>Colour-code text – for example, information in one colour, questions in another.</w:t>
      </w:r>
    </w:p>
    <w:p w14:paraId="7DEB8AD5" w14:textId="4C10A047" w:rsidR="004B373B" w:rsidRDefault="004B373B" w:rsidP="00BC1ECB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  <w:sz w:val="24"/>
          <w:szCs w:val="24"/>
        </w:rPr>
      </w:pPr>
      <w:r w:rsidRPr="00100D71">
        <w:rPr>
          <w:rFonts w:ascii="Comic Sans MS" w:hAnsi="Comic Sans MS"/>
          <w:sz w:val="24"/>
          <w:szCs w:val="24"/>
        </w:rPr>
        <w:t>Include flow charts, illustrations and diagrams to break up large sections of text or to demonstrate a particular procedure.</w:t>
      </w:r>
    </w:p>
    <w:p w14:paraId="774D5F5E" w14:textId="668EBF3D" w:rsidR="00397AF2" w:rsidRPr="00397AF2" w:rsidRDefault="00397AF2" w:rsidP="00BC1ECB">
      <w:pPr>
        <w:pStyle w:val="ListParagraph"/>
        <w:numPr>
          <w:ilvl w:val="0"/>
          <w:numId w:val="41"/>
        </w:numPr>
        <w:spacing w:after="0" w:line="360" w:lineRule="auto"/>
        <w:rPr>
          <w:rFonts w:ascii="Comic Sans MS" w:hAnsi="Comic Sans MS"/>
        </w:rPr>
      </w:pPr>
      <w:r w:rsidRPr="00397AF2">
        <w:rPr>
          <w:rFonts w:ascii="Comic Sans MS" w:hAnsi="Comic Sans MS"/>
          <w:color w:val="000000"/>
          <w:sz w:val="24"/>
          <w:szCs w:val="24"/>
        </w:rPr>
        <w:t>Presenting online? Have your camera on so that individuals can lip read you.</w:t>
      </w:r>
    </w:p>
    <w:p w14:paraId="5E169FA6" w14:textId="515D7AD7" w:rsidR="004B373B" w:rsidRDefault="008B0DBD" w:rsidP="003819EF">
      <w:pPr>
        <w:pStyle w:val="Heading1"/>
        <w:rPr>
          <w:rFonts w:ascii="Comic Sans MS" w:hAnsi="Comic Sans MS"/>
          <w:sz w:val="24"/>
          <w:szCs w:val="24"/>
        </w:rPr>
      </w:pPr>
      <w:bookmarkStart w:id="4" w:name="_Toc114767707"/>
      <w:r>
        <w:rPr>
          <w:rFonts w:ascii="Comic Sans MS" w:hAnsi="Comic Sans MS"/>
          <w:sz w:val="24"/>
          <w:szCs w:val="24"/>
        </w:rPr>
        <w:t>Training</w:t>
      </w:r>
      <w:r w:rsidR="00564585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workshops </w:t>
      </w:r>
      <w:r w:rsidR="00564585">
        <w:rPr>
          <w:rFonts w:ascii="Comic Sans MS" w:hAnsi="Comic Sans MS"/>
          <w:sz w:val="24"/>
          <w:szCs w:val="24"/>
        </w:rPr>
        <w:t xml:space="preserve">and </w:t>
      </w:r>
      <w:bookmarkEnd w:id="4"/>
      <w:r>
        <w:rPr>
          <w:rFonts w:ascii="Comic Sans MS" w:hAnsi="Comic Sans MS"/>
          <w:sz w:val="24"/>
          <w:szCs w:val="24"/>
        </w:rPr>
        <w:t>assignments/exams</w:t>
      </w:r>
    </w:p>
    <w:p w14:paraId="6F05B106" w14:textId="77777777" w:rsidR="00100D71" w:rsidRPr="00100D71" w:rsidRDefault="00100D71" w:rsidP="00100D71"/>
    <w:p w14:paraId="290CFB7A" w14:textId="34E1B490" w:rsidR="00100D71" w:rsidRDefault="004B373B" w:rsidP="008B0DBD">
      <w:pPr>
        <w:pStyle w:val="ListParagraph"/>
        <w:numPr>
          <w:ilvl w:val="0"/>
          <w:numId w:val="42"/>
        </w:numPr>
        <w:spacing w:line="360" w:lineRule="auto"/>
        <w:rPr>
          <w:rFonts w:ascii="Comic Sans MS" w:hAnsi="Comic Sans MS"/>
          <w:sz w:val="24"/>
          <w:szCs w:val="24"/>
        </w:rPr>
      </w:pPr>
      <w:r w:rsidRPr="00100D71">
        <w:rPr>
          <w:rFonts w:ascii="Comic Sans MS" w:hAnsi="Comic Sans MS"/>
          <w:sz w:val="24"/>
          <w:szCs w:val="24"/>
        </w:rPr>
        <w:t>Give participants advance notice of having to take part in group discussions so they have time to prepare what to say.</w:t>
      </w:r>
    </w:p>
    <w:p w14:paraId="36CAF714" w14:textId="51D8B9F3" w:rsidR="00100D71" w:rsidRDefault="004B373B" w:rsidP="008B0DBD">
      <w:pPr>
        <w:pStyle w:val="ListParagraph"/>
        <w:numPr>
          <w:ilvl w:val="0"/>
          <w:numId w:val="42"/>
        </w:numPr>
        <w:spacing w:line="360" w:lineRule="auto"/>
        <w:rPr>
          <w:rFonts w:ascii="Comic Sans MS" w:hAnsi="Comic Sans MS"/>
          <w:sz w:val="24"/>
          <w:szCs w:val="24"/>
        </w:rPr>
      </w:pPr>
      <w:r w:rsidRPr="00100D71">
        <w:rPr>
          <w:rFonts w:ascii="Comic Sans MS" w:hAnsi="Comic Sans MS"/>
          <w:sz w:val="24"/>
          <w:szCs w:val="24"/>
        </w:rPr>
        <w:t>Handouts – give these out at start of session. This helps guide the presentation and allows participants to read the information while listening to it and make notes if necessary.</w:t>
      </w:r>
    </w:p>
    <w:p w14:paraId="3014DA0A" w14:textId="02627D9E" w:rsidR="00100D71" w:rsidRDefault="004B373B" w:rsidP="008B0DBD">
      <w:pPr>
        <w:pStyle w:val="ListParagraph"/>
        <w:numPr>
          <w:ilvl w:val="0"/>
          <w:numId w:val="42"/>
        </w:numPr>
        <w:spacing w:line="360" w:lineRule="auto"/>
        <w:rPr>
          <w:rFonts w:ascii="Comic Sans MS" w:hAnsi="Comic Sans MS"/>
          <w:sz w:val="24"/>
          <w:szCs w:val="24"/>
        </w:rPr>
      </w:pPr>
      <w:r w:rsidRPr="00100D71">
        <w:rPr>
          <w:rFonts w:ascii="Comic Sans MS" w:hAnsi="Comic Sans MS"/>
          <w:sz w:val="24"/>
          <w:szCs w:val="24"/>
        </w:rPr>
        <w:t>Give participants the option of using a digital recorder.</w:t>
      </w:r>
    </w:p>
    <w:p w14:paraId="02722605" w14:textId="1779BDD0" w:rsidR="00100D71" w:rsidRDefault="004B373B" w:rsidP="008B0DBD">
      <w:pPr>
        <w:pStyle w:val="ListParagraph"/>
        <w:numPr>
          <w:ilvl w:val="0"/>
          <w:numId w:val="42"/>
        </w:numPr>
        <w:spacing w:line="360" w:lineRule="auto"/>
        <w:rPr>
          <w:rFonts w:ascii="Comic Sans MS" w:hAnsi="Comic Sans MS"/>
          <w:sz w:val="24"/>
          <w:szCs w:val="24"/>
        </w:rPr>
      </w:pPr>
      <w:r w:rsidRPr="00100D71">
        <w:rPr>
          <w:rFonts w:ascii="Comic Sans MS" w:hAnsi="Comic Sans MS"/>
          <w:sz w:val="24"/>
          <w:szCs w:val="24"/>
        </w:rPr>
        <w:lastRenderedPageBreak/>
        <w:t>Don’t make the session too long</w:t>
      </w:r>
      <w:r w:rsidR="00100D71">
        <w:rPr>
          <w:rFonts w:ascii="Comic Sans MS" w:hAnsi="Comic Sans MS"/>
          <w:sz w:val="24"/>
          <w:szCs w:val="24"/>
        </w:rPr>
        <w:t xml:space="preserve"> - </w:t>
      </w:r>
      <w:r w:rsidRPr="00100D71">
        <w:rPr>
          <w:rFonts w:ascii="Comic Sans MS" w:hAnsi="Comic Sans MS"/>
          <w:sz w:val="24"/>
          <w:szCs w:val="24"/>
        </w:rPr>
        <w:t xml:space="preserve">regular breaks, at least once an hour. </w:t>
      </w:r>
      <w:r w:rsidR="00F27B41">
        <w:rPr>
          <w:rFonts w:ascii="Comic Sans MS" w:hAnsi="Comic Sans MS"/>
          <w:sz w:val="24"/>
          <w:szCs w:val="24"/>
        </w:rPr>
        <w:t xml:space="preserve">Mental breaks are </w:t>
      </w:r>
      <w:proofErr w:type="gramStart"/>
      <w:r w:rsidR="00F27B41">
        <w:rPr>
          <w:rFonts w:ascii="Comic Sans MS" w:hAnsi="Comic Sans MS"/>
          <w:sz w:val="24"/>
          <w:szCs w:val="24"/>
        </w:rPr>
        <w:t>really important</w:t>
      </w:r>
      <w:proofErr w:type="gramEnd"/>
      <w:r w:rsidR="00F27B41">
        <w:rPr>
          <w:rFonts w:ascii="Comic Sans MS" w:hAnsi="Comic Sans MS"/>
          <w:sz w:val="24"/>
          <w:szCs w:val="24"/>
        </w:rPr>
        <w:t>.</w:t>
      </w:r>
    </w:p>
    <w:p w14:paraId="0FA379FE" w14:textId="48BFA22B" w:rsidR="004B373B" w:rsidRDefault="004B373B" w:rsidP="008B0DBD">
      <w:pPr>
        <w:pStyle w:val="ListParagraph"/>
        <w:numPr>
          <w:ilvl w:val="0"/>
          <w:numId w:val="42"/>
        </w:numPr>
        <w:spacing w:line="360" w:lineRule="auto"/>
        <w:rPr>
          <w:rFonts w:ascii="Comic Sans MS" w:hAnsi="Comic Sans MS"/>
          <w:sz w:val="24"/>
          <w:szCs w:val="24"/>
        </w:rPr>
      </w:pPr>
      <w:r w:rsidRPr="00100D71">
        <w:rPr>
          <w:rFonts w:ascii="Comic Sans MS" w:hAnsi="Comic Sans MS"/>
          <w:sz w:val="24"/>
          <w:szCs w:val="24"/>
        </w:rPr>
        <w:t xml:space="preserve">If </w:t>
      </w:r>
      <w:proofErr w:type="gramStart"/>
      <w:r w:rsidRPr="00100D71">
        <w:rPr>
          <w:rFonts w:ascii="Comic Sans MS" w:hAnsi="Comic Sans MS"/>
          <w:sz w:val="24"/>
          <w:szCs w:val="24"/>
        </w:rPr>
        <w:t>possible</w:t>
      </w:r>
      <w:proofErr w:type="gramEnd"/>
      <w:r w:rsidRPr="00100D71">
        <w:rPr>
          <w:rFonts w:ascii="Comic Sans MS" w:hAnsi="Comic Sans MS"/>
          <w:sz w:val="24"/>
          <w:szCs w:val="24"/>
        </w:rPr>
        <w:t xml:space="preserve"> ensure that the venue is quiet and distractions such as busy roads outside are reduced</w:t>
      </w:r>
      <w:r w:rsidR="004B2CF0">
        <w:rPr>
          <w:rFonts w:ascii="Comic Sans MS" w:hAnsi="Comic Sans MS"/>
          <w:sz w:val="24"/>
          <w:szCs w:val="24"/>
        </w:rPr>
        <w:t>.</w:t>
      </w:r>
    </w:p>
    <w:p w14:paraId="715582EE" w14:textId="34739CDF" w:rsidR="00397AF2" w:rsidRPr="008B0DBD" w:rsidRDefault="00397AF2" w:rsidP="008B0DBD">
      <w:pPr>
        <w:pStyle w:val="ListParagraph"/>
        <w:numPr>
          <w:ilvl w:val="0"/>
          <w:numId w:val="42"/>
        </w:numPr>
        <w:spacing w:line="360" w:lineRule="auto"/>
        <w:rPr>
          <w:rFonts w:ascii="Comic Sans MS" w:hAnsi="Comic Sans MS"/>
        </w:rPr>
      </w:pPr>
      <w:r w:rsidRPr="00564585">
        <w:rPr>
          <w:rFonts w:ascii="Comic Sans MS" w:hAnsi="Comic Sans MS"/>
          <w:color w:val="000000"/>
          <w:sz w:val="24"/>
          <w:szCs w:val="24"/>
        </w:rPr>
        <w:t>Extra time immediately after group sessions to check understanding</w:t>
      </w:r>
      <w:r w:rsidR="004540AC">
        <w:rPr>
          <w:rFonts w:ascii="Comic Sans MS" w:hAnsi="Comic Sans MS"/>
          <w:color w:val="000000"/>
          <w:sz w:val="24"/>
          <w:szCs w:val="24"/>
        </w:rPr>
        <w:t>.</w:t>
      </w:r>
    </w:p>
    <w:p w14:paraId="3056157F" w14:textId="5255EC5B" w:rsidR="008B0DBD" w:rsidRPr="00A77520" w:rsidRDefault="008B0DBD" w:rsidP="008B0DBD">
      <w:pPr>
        <w:pStyle w:val="ListParagraph"/>
        <w:numPr>
          <w:ilvl w:val="0"/>
          <w:numId w:val="4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4"/>
          <w:szCs w:val="24"/>
        </w:rPr>
        <w:t>A written test</w:t>
      </w:r>
      <w:r w:rsidR="000D74A1">
        <w:rPr>
          <w:rFonts w:ascii="Comic Sans MS" w:hAnsi="Comic Sans MS"/>
          <w:color w:val="000000"/>
          <w:sz w:val="24"/>
          <w:szCs w:val="24"/>
        </w:rPr>
        <w:t>/assessment/exam must be accessible. Avoid ‘trick’ questions, or those with double negatives</w:t>
      </w:r>
      <w:r w:rsidR="00A77520">
        <w:rPr>
          <w:rFonts w:ascii="Comic Sans MS" w:hAnsi="Comic Sans MS"/>
          <w:color w:val="000000"/>
          <w:sz w:val="24"/>
          <w:szCs w:val="24"/>
        </w:rPr>
        <w:t xml:space="preserve"> – these can be incomprehensible to those who are neurodivergent.</w:t>
      </w:r>
    </w:p>
    <w:p w14:paraId="312C1D9D" w14:textId="6CAD5435" w:rsidR="00A77520" w:rsidRPr="00564585" w:rsidRDefault="00A80EAF" w:rsidP="008B0DBD">
      <w:pPr>
        <w:pStyle w:val="ListParagraph"/>
        <w:numPr>
          <w:ilvl w:val="0"/>
          <w:numId w:val="4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color w:val="000000"/>
          <w:sz w:val="24"/>
          <w:szCs w:val="24"/>
        </w:rPr>
        <w:t xml:space="preserve">In practise sessions where </w:t>
      </w:r>
      <w:r w:rsidR="00A7238A">
        <w:rPr>
          <w:rFonts w:ascii="Comic Sans MS" w:hAnsi="Comic Sans MS"/>
          <w:color w:val="000000"/>
          <w:sz w:val="24"/>
          <w:szCs w:val="24"/>
        </w:rPr>
        <w:t xml:space="preserve">play acting is happening, be aware that those who </w:t>
      </w:r>
      <w:r w:rsidR="00285C8D">
        <w:rPr>
          <w:rFonts w:ascii="Comic Sans MS" w:hAnsi="Comic Sans MS"/>
          <w:color w:val="000000"/>
          <w:sz w:val="24"/>
          <w:szCs w:val="24"/>
        </w:rPr>
        <w:t>a</w:t>
      </w:r>
      <w:r w:rsidR="00A7238A">
        <w:rPr>
          <w:rFonts w:ascii="Comic Sans MS" w:hAnsi="Comic Sans MS"/>
          <w:color w:val="000000"/>
          <w:sz w:val="24"/>
          <w:szCs w:val="24"/>
        </w:rPr>
        <w:t xml:space="preserve">re neurodivergent may struggle to </w:t>
      </w:r>
      <w:r w:rsidR="003B6D0C">
        <w:rPr>
          <w:rFonts w:ascii="Comic Sans MS" w:hAnsi="Comic Sans MS"/>
          <w:color w:val="000000"/>
          <w:sz w:val="24"/>
          <w:szCs w:val="24"/>
        </w:rPr>
        <w:t>respond to a situation that is not ‘true’</w:t>
      </w:r>
      <w:r w:rsidR="004540AC">
        <w:rPr>
          <w:rFonts w:ascii="Comic Sans MS" w:hAnsi="Comic Sans MS"/>
          <w:color w:val="000000"/>
          <w:sz w:val="24"/>
          <w:szCs w:val="24"/>
        </w:rPr>
        <w:t>,</w:t>
      </w:r>
      <w:r w:rsidR="003B6D0C">
        <w:rPr>
          <w:rFonts w:ascii="Comic Sans MS" w:hAnsi="Comic Sans MS"/>
          <w:color w:val="000000"/>
          <w:sz w:val="24"/>
          <w:szCs w:val="24"/>
        </w:rPr>
        <w:t xml:space="preserve"> so very clear instructions </w:t>
      </w:r>
      <w:r w:rsidR="009742B5">
        <w:rPr>
          <w:rFonts w:ascii="Comic Sans MS" w:hAnsi="Comic Sans MS"/>
          <w:color w:val="000000"/>
          <w:sz w:val="24"/>
          <w:szCs w:val="24"/>
        </w:rPr>
        <w:t xml:space="preserve">must be given. Example: ‘pretend </w:t>
      </w:r>
      <w:r w:rsidR="00B403D2">
        <w:rPr>
          <w:rFonts w:ascii="Comic Sans MS" w:hAnsi="Comic Sans MS"/>
          <w:color w:val="000000"/>
          <w:sz w:val="24"/>
          <w:szCs w:val="24"/>
        </w:rPr>
        <w:t>s</w:t>
      </w:r>
      <w:r w:rsidR="009742B5">
        <w:rPr>
          <w:rFonts w:ascii="Comic Sans MS" w:hAnsi="Comic Sans MS"/>
          <w:color w:val="000000"/>
          <w:sz w:val="24"/>
          <w:szCs w:val="24"/>
        </w:rPr>
        <w:t>he is lying on a rocky mountain top’ when in fact lying on the ca</w:t>
      </w:r>
      <w:r w:rsidR="00B403D2">
        <w:rPr>
          <w:rFonts w:ascii="Comic Sans MS" w:hAnsi="Comic Sans MS"/>
          <w:color w:val="000000"/>
          <w:sz w:val="24"/>
          <w:szCs w:val="24"/>
        </w:rPr>
        <w:t>rpet in a base is very difficult</w:t>
      </w:r>
      <w:r w:rsidR="002702D2">
        <w:rPr>
          <w:rFonts w:ascii="Comic Sans MS" w:hAnsi="Comic Sans MS"/>
          <w:color w:val="000000"/>
          <w:sz w:val="24"/>
          <w:szCs w:val="24"/>
        </w:rPr>
        <w:t xml:space="preserve"> which can result in a consistent </w:t>
      </w:r>
      <w:r w:rsidR="004B5BEB">
        <w:rPr>
          <w:rFonts w:ascii="Comic Sans MS" w:hAnsi="Comic Sans MS"/>
          <w:color w:val="000000"/>
          <w:sz w:val="24"/>
          <w:szCs w:val="24"/>
        </w:rPr>
        <w:t xml:space="preserve">internal </w:t>
      </w:r>
      <w:r w:rsidR="002702D2">
        <w:rPr>
          <w:rFonts w:ascii="Comic Sans MS" w:hAnsi="Comic Sans MS"/>
          <w:color w:val="000000"/>
          <w:sz w:val="24"/>
          <w:szCs w:val="24"/>
        </w:rPr>
        <w:t xml:space="preserve">train of thought running through going ‘but they are not, but they are not’ which </w:t>
      </w:r>
      <w:r w:rsidR="004B5BEB">
        <w:rPr>
          <w:rFonts w:ascii="Comic Sans MS" w:hAnsi="Comic Sans MS"/>
          <w:color w:val="000000"/>
          <w:sz w:val="24"/>
          <w:szCs w:val="24"/>
        </w:rPr>
        <w:t>distracting – not so easy just to ‘move on’ or ‘pretend’</w:t>
      </w:r>
      <w:r w:rsidR="00B403D2">
        <w:rPr>
          <w:rFonts w:ascii="Comic Sans MS" w:hAnsi="Comic Sans MS"/>
          <w:color w:val="000000"/>
          <w:sz w:val="24"/>
          <w:szCs w:val="24"/>
        </w:rPr>
        <w:t xml:space="preserve">. </w:t>
      </w:r>
      <w:r w:rsidR="00E135AD">
        <w:rPr>
          <w:rFonts w:ascii="Comic Sans MS" w:hAnsi="Comic Sans MS"/>
          <w:color w:val="000000"/>
          <w:sz w:val="24"/>
          <w:szCs w:val="24"/>
        </w:rPr>
        <w:t>Rephrasing to ‘</w:t>
      </w:r>
      <w:r w:rsidR="0058081E">
        <w:rPr>
          <w:rFonts w:ascii="Comic Sans MS" w:hAnsi="Comic Sans MS"/>
          <w:color w:val="000000"/>
          <w:sz w:val="24"/>
          <w:szCs w:val="24"/>
        </w:rPr>
        <w:t>th</w:t>
      </w:r>
      <w:r w:rsidR="004540AC">
        <w:rPr>
          <w:rFonts w:ascii="Comic Sans MS" w:hAnsi="Comic Sans MS"/>
          <w:color w:val="000000"/>
          <w:sz w:val="24"/>
          <w:szCs w:val="24"/>
        </w:rPr>
        <w:t>e</w:t>
      </w:r>
      <w:r w:rsidR="0058081E">
        <w:rPr>
          <w:rFonts w:ascii="Comic Sans MS" w:hAnsi="Comic Sans MS"/>
          <w:color w:val="000000"/>
          <w:sz w:val="24"/>
          <w:szCs w:val="24"/>
        </w:rPr>
        <w:t>s</w:t>
      </w:r>
      <w:r w:rsidR="004540AC">
        <w:rPr>
          <w:rFonts w:ascii="Comic Sans MS" w:hAnsi="Comic Sans MS"/>
          <w:color w:val="000000"/>
          <w:sz w:val="24"/>
          <w:szCs w:val="24"/>
        </w:rPr>
        <w:t>e are</w:t>
      </w:r>
      <w:r w:rsidR="0058081E">
        <w:rPr>
          <w:rFonts w:ascii="Comic Sans MS" w:hAnsi="Comic Sans MS"/>
          <w:color w:val="000000"/>
          <w:sz w:val="24"/>
          <w:szCs w:val="24"/>
        </w:rPr>
        <w:t xml:space="preserve"> the skills you would </w:t>
      </w:r>
      <w:r w:rsidR="004540AC">
        <w:rPr>
          <w:rFonts w:ascii="Comic Sans MS" w:hAnsi="Comic Sans MS"/>
          <w:color w:val="000000"/>
          <w:sz w:val="24"/>
          <w:szCs w:val="24"/>
        </w:rPr>
        <w:t>use</w:t>
      </w:r>
      <w:r w:rsidR="0058081E">
        <w:rPr>
          <w:rFonts w:ascii="Comic Sans MS" w:hAnsi="Comic Sans MS"/>
          <w:color w:val="000000"/>
          <w:sz w:val="24"/>
          <w:szCs w:val="24"/>
        </w:rPr>
        <w:t xml:space="preserve"> to </w:t>
      </w:r>
      <w:r w:rsidR="00ED3A69">
        <w:rPr>
          <w:rFonts w:ascii="Comic Sans MS" w:hAnsi="Comic Sans MS"/>
          <w:color w:val="000000"/>
          <w:sz w:val="24"/>
          <w:szCs w:val="24"/>
        </w:rPr>
        <w:t>manoeuvre</w:t>
      </w:r>
      <w:r w:rsidR="0058081E">
        <w:rPr>
          <w:rFonts w:ascii="Comic Sans MS" w:hAnsi="Comic Sans MS"/>
          <w:color w:val="000000"/>
          <w:sz w:val="24"/>
          <w:szCs w:val="24"/>
        </w:rPr>
        <w:t xml:space="preserve"> someone on a rocky mountain top</w:t>
      </w:r>
      <w:r w:rsidR="00AD6CA3">
        <w:rPr>
          <w:rFonts w:ascii="Comic Sans MS" w:hAnsi="Comic Sans MS"/>
          <w:color w:val="000000"/>
          <w:sz w:val="24"/>
          <w:szCs w:val="24"/>
        </w:rPr>
        <w:t xml:space="preserve">.  Let’s practise these here’. </w:t>
      </w:r>
      <w:r w:rsidR="007E7B54">
        <w:rPr>
          <w:rFonts w:ascii="Comic Sans MS" w:hAnsi="Comic Sans MS"/>
          <w:color w:val="000000"/>
          <w:sz w:val="24"/>
          <w:szCs w:val="24"/>
        </w:rPr>
        <w:t xml:space="preserve">While not always unavoidable, try to keep all </w:t>
      </w:r>
      <w:r w:rsidR="004B5BEB">
        <w:rPr>
          <w:rFonts w:ascii="Comic Sans MS" w:hAnsi="Comic Sans MS"/>
          <w:color w:val="000000"/>
          <w:sz w:val="24"/>
          <w:szCs w:val="24"/>
        </w:rPr>
        <w:t>s</w:t>
      </w:r>
      <w:r w:rsidR="00ED3A69">
        <w:rPr>
          <w:rFonts w:ascii="Comic Sans MS" w:hAnsi="Comic Sans MS"/>
          <w:color w:val="000000"/>
          <w:sz w:val="24"/>
          <w:szCs w:val="24"/>
        </w:rPr>
        <w:t>cenarios realistic to the time and place you are in.</w:t>
      </w:r>
    </w:p>
    <w:p w14:paraId="7E0A87E9" w14:textId="2B25E6A2" w:rsidR="003819EF" w:rsidRDefault="003819EF" w:rsidP="003819EF">
      <w:pPr>
        <w:spacing w:after="0" w:line="360" w:lineRule="auto"/>
        <w:rPr>
          <w:rFonts w:ascii="Comic Sans MS" w:eastAsia="Times New Roman" w:hAnsi="Comic Sans MS" w:cs="Calibri"/>
          <w:sz w:val="20"/>
          <w:szCs w:val="20"/>
          <w:lang w:eastAsia="en-GB"/>
        </w:rPr>
      </w:pPr>
    </w:p>
    <w:p w14:paraId="680DB1FC" w14:textId="53303BA1" w:rsidR="003819EF" w:rsidRPr="003819EF" w:rsidRDefault="003819EF" w:rsidP="003819EF">
      <w:pPr>
        <w:pStyle w:val="Heading1"/>
        <w:rPr>
          <w:rFonts w:ascii="Comic Sans MS" w:eastAsia="Times New Roman" w:hAnsi="Comic Sans MS"/>
          <w:sz w:val="24"/>
          <w:szCs w:val="24"/>
          <w:lang w:eastAsia="en-GB"/>
        </w:rPr>
      </w:pPr>
      <w:bookmarkStart w:id="5" w:name="_Toc114767708"/>
      <w:r>
        <w:rPr>
          <w:rFonts w:ascii="Comic Sans MS" w:eastAsia="Times New Roman" w:hAnsi="Comic Sans MS"/>
          <w:sz w:val="24"/>
          <w:szCs w:val="24"/>
          <w:lang w:eastAsia="en-GB"/>
        </w:rPr>
        <w:t>Remember…</w:t>
      </w:r>
      <w:bookmarkEnd w:id="5"/>
    </w:p>
    <w:p w14:paraId="5F96E30D" w14:textId="77777777" w:rsidR="00397AF2" w:rsidRPr="00564585" w:rsidRDefault="00397AF2" w:rsidP="00397AF2">
      <w:pPr>
        <w:pStyle w:val="NormalWeb"/>
        <w:rPr>
          <w:rFonts w:ascii="Comic Sans MS" w:hAnsi="Comic Sans MS"/>
          <w:color w:val="000000"/>
        </w:rPr>
      </w:pPr>
      <w:r w:rsidRPr="00564585">
        <w:rPr>
          <w:rFonts w:ascii="Comic Sans MS" w:hAnsi="Comic Sans MS"/>
          <w:color w:val="000000"/>
        </w:rPr>
        <w:t>It is impossible to make anything 100% accessible to everyone, as making alterations in one way may make materials accessible for one disabled person but inaccessible for another.</w:t>
      </w:r>
    </w:p>
    <w:p w14:paraId="3A4B40BD" w14:textId="66F4492C" w:rsidR="004E3903" w:rsidRPr="003819EF" w:rsidRDefault="00397AF2" w:rsidP="003819EF">
      <w:pPr>
        <w:pStyle w:val="NormalWeb"/>
        <w:rPr>
          <w:rFonts w:ascii="Comic Sans MS" w:hAnsi="Comic Sans MS"/>
          <w:color w:val="000000"/>
        </w:rPr>
      </w:pPr>
      <w:r w:rsidRPr="00564585">
        <w:rPr>
          <w:rFonts w:ascii="Comic Sans MS" w:hAnsi="Comic Sans MS"/>
          <w:color w:val="000000"/>
        </w:rPr>
        <w:t xml:space="preserve">In addition, the requirements of </w:t>
      </w:r>
      <w:r w:rsidR="003819EF">
        <w:rPr>
          <w:rFonts w:ascii="Comic Sans MS" w:hAnsi="Comic Sans MS"/>
          <w:color w:val="000000"/>
        </w:rPr>
        <w:t xml:space="preserve">different </w:t>
      </w:r>
      <w:r w:rsidRPr="00564585">
        <w:rPr>
          <w:rFonts w:ascii="Comic Sans MS" w:hAnsi="Comic Sans MS"/>
          <w:color w:val="000000"/>
        </w:rPr>
        <w:t>people, including those with similar disabilities may be significantly different.</w:t>
      </w:r>
    </w:p>
    <w:p w14:paraId="031317B4" w14:textId="5084607A" w:rsidR="004B373B" w:rsidRPr="005D016E" w:rsidRDefault="004B2CF0" w:rsidP="009273F7">
      <w:pPr>
        <w:spacing w:line="360" w:lineRule="auto"/>
        <w:rPr>
          <w:rFonts w:ascii="Comic Sans MS" w:hAnsi="Comic Sans MS"/>
          <w:sz w:val="24"/>
          <w:szCs w:val="24"/>
        </w:rPr>
      </w:pPr>
      <w:r w:rsidRPr="005D016E">
        <w:rPr>
          <w:rFonts w:ascii="Comic Sans MS" w:eastAsia="Times New Roman" w:hAnsi="Comic Sans MS" w:cs="Calibri"/>
          <w:sz w:val="24"/>
          <w:szCs w:val="24"/>
          <w:lang w:eastAsia="en-GB"/>
        </w:rPr>
        <w:t>Don’t assume – ask. Assumptions make an ass out of you and me.</w:t>
      </w:r>
    </w:p>
    <w:sectPr w:rsidR="004B373B" w:rsidRPr="005D016E" w:rsidSect="00220B4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F43F5" w14:textId="77777777" w:rsidR="00942BD7" w:rsidRDefault="00942BD7" w:rsidP="009273F7">
      <w:pPr>
        <w:spacing w:after="0" w:line="240" w:lineRule="auto"/>
      </w:pPr>
      <w:r>
        <w:separator/>
      </w:r>
    </w:p>
  </w:endnote>
  <w:endnote w:type="continuationSeparator" w:id="0">
    <w:p w14:paraId="5F28BBEB" w14:textId="77777777" w:rsidR="00942BD7" w:rsidRDefault="00942BD7" w:rsidP="00927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3529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6016C" w14:textId="2B25BCE1" w:rsidR="00693B32" w:rsidRDefault="00693B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C5D9F8" w14:textId="77777777" w:rsidR="009273F7" w:rsidRDefault="00927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67D83" w14:textId="77777777" w:rsidR="00942BD7" w:rsidRDefault="00942BD7" w:rsidP="009273F7">
      <w:pPr>
        <w:spacing w:after="0" w:line="240" w:lineRule="auto"/>
      </w:pPr>
      <w:r>
        <w:separator/>
      </w:r>
    </w:p>
  </w:footnote>
  <w:footnote w:type="continuationSeparator" w:id="0">
    <w:p w14:paraId="4818B7D2" w14:textId="77777777" w:rsidR="00942BD7" w:rsidRDefault="00942BD7" w:rsidP="00927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62714" w14:textId="0B97006B" w:rsidR="00DC327F" w:rsidRDefault="00DC3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B1E79"/>
    <w:multiLevelType w:val="multilevel"/>
    <w:tmpl w:val="834A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34E35"/>
    <w:multiLevelType w:val="multilevel"/>
    <w:tmpl w:val="199C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514D0"/>
    <w:multiLevelType w:val="multilevel"/>
    <w:tmpl w:val="3714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F23FE"/>
    <w:multiLevelType w:val="multilevel"/>
    <w:tmpl w:val="E83C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612A3E"/>
    <w:multiLevelType w:val="multilevel"/>
    <w:tmpl w:val="753C2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24F5F"/>
    <w:multiLevelType w:val="multilevel"/>
    <w:tmpl w:val="8F44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67236"/>
    <w:multiLevelType w:val="multilevel"/>
    <w:tmpl w:val="A3A8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E2085"/>
    <w:multiLevelType w:val="multilevel"/>
    <w:tmpl w:val="8A765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F78B1"/>
    <w:multiLevelType w:val="multilevel"/>
    <w:tmpl w:val="D79C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E36614"/>
    <w:multiLevelType w:val="multilevel"/>
    <w:tmpl w:val="AEA6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FC24A3"/>
    <w:multiLevelType w:val="multilevel"/>
    <w:tmpl w:val="85627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287F2F"/>
    <w:multiLevelType w:val="multilevel"/>
    <w:tmpl w:val="EB46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2412DB"/>
    <w:multiLevelType w:val="hybridMultilevel"/>
    <w:tmpl w:val="D37A7B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C28B6"/>
    <w:multiLevelType w:val="multilevel"/>
    <w:tmpl w:val="2F14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B0A12"/>
    <w:multiLevelType w:val="multilevel"/>
    <w:tmpl w:val="0622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5A772E"/>
    <w:multiLevelType w:val="multilevel"/>
    <w:tmpl w:val="F27E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75092"/>
    <w:multiLevelType w:val="multilevel"/>
    <w:tmpl w:val="86641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43FA2"/>
    <w:multiLevelType w:val="multilevel"/>
    <w:tmpl w:val="CE900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5F38A2"/>
    <w:multiLevelType w:val="multilevel"/>
    <w:tmpl w:val="BA38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5B1E58"/>
    <w:multiLevelType w:val="multilevel"/>
    <w:tmpl w:val="8316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5404D"/>
    <w:multiLevelType w:val="hybridMultilevel"/>
    <w:tmpl w:val="306C174E"/>
    <w:lvl w:ilvl="0" w:tplc="08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192490C"/>
    <w:multiLevelType w:val="hybridMultilevel"/>
    <w:tmpl w:val="214498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05B46"/>
    <w:multiLevelType w:val="multilevel"/>
    <w:tmpl w:val="AEFC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3B456C"/>
    <w:multiLevelType w:val="multilevel"/>
    <w:tmpl w:val="2B467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AF70ED"/>
    <w:multiLevelType w:val="multilevel"/>
    <w:tmpl w:val="0B46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444EC4"/>
    <w:multiLevelType w:val="multilevel"/>
    <w:tmpl w:val="DD2E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A95B6E"/>
    <w:multiLevelType w:val="multilevel"/>
    <w:tmpl w:val="A688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CB6348"/>
    <w:multiLevelType w:val="hybridMultilevel"/>
    <w:tmpl w:val="F47CDB9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623AA"/>
    <w:multiLevelType w:val="multilevel"/>
    <w:tmpl w:val="DC72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5612C2"/>
    <w:multiLevelType w:val="multilevel"/>
    <w:tmpl w:val="B0065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FE4505"/>
    <w:multiLevelType w:val="multilevel"/>
    <w:tmpl w:val="45F6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45BEF"/>
    <w:multiLevelType w:val="multilevel"/>
    <w:tmpl w:val="600E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394A03"/>
    <w:multiLevelType w:val="multilevel"/>
    <w:tmpl w:val="4BA8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D4258B"/>
    <w:multiLevelType w:val="multilevel"/>
    <w:tmpl w:val="132CE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4760B9"/>
    <w:multiLevelType w:val="multilevel"/>
    <w:tmpl w:val="DBBA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7457A0"/>
    <w:multiLevelType w:val="multilevel"/>
    <w:tmpl w:val="BB8A1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D65246"/>
    <w:multiLevelType w:val="multilevel"/>
    <w:tmpl w:val="307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B55750"/>
    <w:multiLevelType w:val="multilevel"/>
    <w:tmpl w:val="D3AC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604FE"/>
    <w:multiLevelType w:val="hybridMultilevel"/>
    <w:tmpl w:val="F27C395A"/>
    <w:lvl w:ilvl="0" w:tplc="7DEC2F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B214F"/>
    <w:multiLevelType w:val="multilevel"/>
    <w:tmpl w:val="FCBEC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1B3D50"/>
    <w:multiLevelType w:val="multilevel"/>
    <w:tmpl w:val="A746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CD3153"/>
    <w:multiLevelType w:val="multilevel"/>
    <w:tmpl w:val="ED9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4032291">
    <w:abstractNumId w:val="1"/>
    <w:lvlOverride w:ilvl="0">
      <w:startOverride w:val="1"/>
    </w:lvlOverride>
  </w:num>
  <w:num w:numId="2" w16cid:durableId="274018091">
    <w:abstractNumId w:val="37"/>
    <w:lvlOverride w:ilvl="0">
      <w:startOverride w:val="2"/>
    </w:lvlOverride>
  </w:num>
  <w:num w:numId="3" w16cid:durableId="1774743222">
    <w:abstractNumId w:val="33"/>
    <w:lvlOverride w:ilvl="0">
      <w:startOverride w:val="3"/>
    </w:lvlOverride>
  </w:num>
  <w:num w:numId="4" w16cid:durableId="1764916809">
    <w:abstractNumId w:val="17"/>
    <w:lvlOverride w:ilvl="0">
      <w:startOverride w:val="4"/>
    </w:lvlOverride>
  </w:num>
  <w:num w:numId="5" w16cid:durableId="1327512071">
    <w:abstractNumId w:val="11"/>
    <w:lvlOverride w:ilvl="0">
      <w:startOverride w:val="1"/>
    </w:lvlOverride>
  </w:num>
  <w:num w:numId="6" w16cid:durableId="506753034">
    <w:abstractNumId w:val="36"/>
    <w:lvlOverride w:ilvl="0">
      <w:startOverride w:val="2"/>
    </w:lvlOverride>
  </w:num>
  <w:num w:numId="7" w16cid:durableId="1780372918">
    <w:abstractNumId w:val="23"/>
    <w:lvlOverride w:ilvl="0">
      <w:startOverride w:val="3"/>
    </w:lvlOverride>
  </w:num>
  <w:num w:numId="8" w16cid:durableId="1586381855">
    <w:abstractNumId w:val="9"/>
    <w:lvlOverride w:ilvl="0">
      <w:startOverride w:val="4"/>
    </w:lvlOverride>
  </w:num>
  <w:num w:numId="9" w16cid:durableId="2051877462">
    <w:abstractNumId w:val="4"/>
    <w:lvlOverride w:ilvl="0">
      <w:startOverride w:val="5"/>
    </w:lvlOverride>
  </w:num>
  <w:num w:numId="10" w16cid:durableId="2098162829">
    <w:abstractNumId w:val="40"/>
    <w:lvlOverride w:ilvl="0">
      <w:startOverride w:val="6"/>
    </w:lvlOverride>
  </w:num>
  <w:num w:numId="11" w16cid:durableId="1297374547">
    <w:abstractNumId w:val="14"/>
    <w:lvlOverride w:ilvl="0">
      <w:startOverride w:val="1"/>
    </w:lvlOverride>
  </w:num>
  <w:num w:numId="12" w16cid:durableId="1716198607">
    <w:abstractNumId w:val="25"/>
    <w:lvlOverride w:ilvl="0">
      <w:startOverride w:val="2"/>
    </w:lvlOverride>
  </w:num>
  <w:num w:numId="13" w16cid:durableId="459686400">
    <w:abstractNumId w:val="39"/>
    <w:lvlOverride w:ilvl="0">
      <w:startOverride w:val="3"/>
    </w:lvlOverride>
  </w:num>
  <w:num w:numId="14" w16cid:durableId="1008868051">
    <w:abstractNumId w:val="8"/>
    <w:lvlOverride w:ilvl="0">
      <w:startOverride w:val="4"/>
    </w:lvlOverride>
  </w:num>
  <w:num w:numId="15" w16cid:durableId="245114051">
    <w:abstractNumId w:val="22"/>
    <w:lvlOverride w:ilvl="0">
      <w:startOverride w:val="5"/>
    </w:lvlOverride>
  </w:num>
  <w:num w:numId="16" w16cid:durableId="2081514678">
    <w:abstractNumId w:val="28"/>
    <w:lvlOverride w:ilvl="0">
      <w:startOverride w:val="6"/>
    </w:lvlOverride>
  </w:num>
  <w:num w:numId="17" w16cid:durableId="315187841">
    <w:abstractNumId w:val="7"/>
    <w:lvlOverride w:ilvl="0">
      <w:startOverride w:val="1"/>
    </w:lvlOverride>
  </w:num>
  <w:num w:numId="18" w16cid:durableId="1528177545">
    <w:abstractNumId w:val="30"/>
    <w:lvlOverride w:ilvl="0">
      <w:startOverride w:val="2"/>
    </w:lvlOverride>
  </w:num>
  <w:num w:numId="19" w16cid:durableId="33776300">
    <w:abstractNumId w:val="0"/>
    <w:lvlOverride w:ilvl="0">
      <w:startOverride w:val="4"/>
    </w:lvlOverride>
  </w:num>
  <w:num w:numId="20" w16cid:durableId="193807682">
    <w:abstractNumId w:val="32"/>
    <w:lvlOverride w:ilvl="0">
      <w:startOverride w:val="5"/>
    </w:lvlOverride>
  </w:num>
  <w:num w:numId="21" w16cid:durableId="1954364806">
    <w:abstractNumId w:val="10"/>
    <w:lvlOverride w:ilvl="0">
      <w:startOverride w:val="6"/>
    </w:lvlOverride>
  </w:num>
  <w:num w:numId="22" w16cid:durableId="1980960636">
    <w:abstractNumId w:val="6"/>
    <w:lvlOverride w:ilvl="0">
      <w:startOverride w:val="1"/>
    </w:lvlOverride>
  </w:num>
  <w:num w:numId="23" w16cid:durableId="1349795154">
    <w:abstractNumId w:val="18"/>
    <w:lvlOverride w:ilvl="0">
      <w:startOverride w:val="2"/>
    </w:lvlOverride>
  </w:num>
  <w:num w:numId="24" w16cid:durableId="201788599">
    <w:abstractNumId w:val="19"/>
    <w:lvlOverride w:ilvl="0">
      <w:startOverride w:val="3"/>
    </w:lvlOverride>
  </w:num>
  <w:num w:numId="25" w16cid:durableId="351616858">
    <w:abstractNumId w:val="24"/>
    <w:lvlOverride w:ilvl="0">
      <w:startOverride w:val="4"/>
    </w:lvlOverride>
  </w:num>
  <w:num w:numId="26" w16cid:durableId="1441022973">
    <w:abstractNumId w:val="15"/>
    <w:lvlOverride w:ilvl="0">
      <w:startOverride w:val="5"/>
    </w:lvlOverride>
  </w:num>
  <w:num w:numId="27" w16cid:durableId="2112581945">
    <w:abstractNumId w:val="5"/>
    <w:lvlOverride w:ilvl="0">
      <w:startOverride w:val="6"/>
    </w:lvlOverride>
  </w:num>
  <w:num w:numId="28" w16cid:durableId="1542279519">
    <w:abstractNumId w:val="2"/>
    <w:lvlOverride w:ilvl="0">
      <w:startOverride w:val="1"/>
    </w:lvlOverride>
  </w:num>
  <w:num w:numId="29" w16cid:durableId="740519630">
    <w:abstractNumId w:val="26"/>
    <w:lvlOverride w:ilvl="0">
      <w:startOverride w:val="2"/>
    </w:lvlOverride>
  </w:num>
  <w:num w:numId="30" w16cid:durableId="1783764524">
    <w:abstractNumId w:val="16"/>
    <w:lvlOverride w:ilvl="0">
      <w:startOverride w:val="3"/>
    </w:lvlOverride>
  </w:num>
  <w:num w:numId="31" w16cid:durableId="550656247">
    <w:abstractNumId w:val="3"/>
    <w:lvlOverride w:ilvl="0">
      <w:startOverride w:val="4"/>
    </w:lvlOverride>
  </w:num>
  <w:num w:numId="32" w16cid:durableId="181671724">
    <w:abstractNumId w:val="13"/>
    <w:lvlOverride w:ilvl="0">
      <w:startOverride w:val="5"/>
    </w:lvlOverride>
  </w:num>
  <w:num w:numId="33" w16cid:durableId="1250625114">
    <w:abstractNumId w:val="29"/>
    <w:lvlOverride w:ilvl="0">
      <w:startOverride w:val="1"/>
    </w:lvlOverride>
  </w:num>
  <w:num w:numId="34" w16cid:durableId="348526766">
    <w:abstractNumId w:val="41"/>
    <w:lvlOverride w:ilvl="0">
      <w:startOverride w:val="2"/>
    </w:lvlOverride>
  </w:num>
  <w:num w:numId="35" w16cid:durableId="1622110834">
    <w:abstractNumId w:val="34"/>
    <w:lvlOverride w:ilvl="0">
      <w:startOverride w:val="3"/>
    </w:lvlOverride>
  </w:num>
  <w:num w:numId="36" w16cid:durableId="1192567253">
    <w:abstractNumId w:val="35"/>
    <w:lvlOverride w:ilvl="0">
      <w:startOverride w:val="4"/>
    </w:lvlOverride>
  </w:num>
  <w:num w:numId="37" w16cid:durableId="1444887496">
    <w:abstractNumId w:val="31"/>
    <w:lvlOverride w:ilvl="0">
      <w:startOverride w:val="5"/>
    </w:lvlOverride>
  </w:num>
  <w:num w:numId="38" w16cid:durableId="1553150103">
    <w:abstractNumId w:val="38"/>
  </w:num>
  <w:num w:numId="39" w16cid:durableId="105119828">
    <w:abstractNumId w:val="20"/>
  </w:num>
  <w:num w:numId="40" w16cid:durableId="1981613748">
    <w:abstractNumId w:val="27"/>
  </w:num>
  <w:num w:numId="41" w16cid:durableId="1377271276">
    <w:abstractNumId w:val="12"/>
  </w:num>
  <w:num w:numId="42" w16cid:durableId="2841662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9B"/>
    <w:rsid w:val="00091BC4"/>
    <w:rsid w:val="000C3965"/>
    <w:rsid w:val="000C5F8C"/>
    <w:rsid w:val="000D0688"/>
    <w:rsid w:val="000D74A1"/>
    <w:rsid w:val="00100D71"/>
    <w:rsid w:val="00105264"/>
    <w:rsid w:val="0013586B"/>
    <w:rsid w:val="001E74BA"/>
    <w:rsid w:val="00220B4F"/>
    <w:rsid w:val="0023246F"/>
    <w:rsid w:val="00262082"/>
    <w:rsid w:val="002702D2"/>
    <w:rsid w:val="00285C8D"/>
    <w:rsid w:val="002B3429"/>
    <w:rsid w:val="002D4F86"/>
    <w:rsid w:val="002E4C15"/>
    <w:rsid w:val="00307977"/>
    <w:rsid w:val="00327AFC"/>
    <w:rsid w:val="00330C8A"/>
    <w:rsid w:val="0036179B"/>
    <w:rsid w:val="003703F0"/>
    <w:rsid w:val="003819EF"/>
    <w:rsid w:val="00397AF2"/>
    <w:rsid w:val="003B6D0C"/>
    <w:rsid w:val="003D2BD6"/>
    <w:rsid w:val="004540AC"/>
    <w:rsid w:val="00484892"/>
    <w:rsid w:val="0049449F"/>
    <w:rsid w:val="004B2CF0"/>
    <w:rsid w:val="004B373B"/>
    <w:rsid w:val="004B5BEB"/>
    <w:rsid w:val="004C52A3"/>
    <w:rsid w:val="004E3903"/>
    <w:rsid w:val="00500464"/>
    <w:rsid w:val="00525173"/>
    <w:rsid w:val="005455E0"/>
    <w:rsid w:val="00564585"/>
    <w:rsid w:val="0058081E"/>
    <w:rsid w:val="005D016E"/>
    <w:rsid w:val="005D5DFF"/>
    <w:rsid w:val="006126E2"/>
    <w:rsid w:val="00641C23"/>
    <w:rsid w:val="00680535"/>
    <w:rsid w:val="00693B32"/>
    <w:rsid w:val="006B3827"/>
    <w:rsid w:val="006F36E6"/>
    <w:rsid w:val="0073704A"/>
    <w:rsid w:val="007B77B9"/>
    <w:rsid w:val="007D53B3"/>
    <w:rsid w:val="007E4DC3"/>
    <w:rsid w:val="007E7B54"/>
    <w:rsid w:val="007F516B"/>
    <w:rsid w:val="008254C9"/>
    <w:rsid w:val="008B0DBD"/>
    <w:rsid w:val="008F4C00"/>
    <w:rsid w:val="0090428E"/>
    <w:rsid w:val="009238EB"/>
    <w:rsid w:val="009273F7"/>
    <w:rsid w:val="00942BD7"/>
    <w:rsid w:val="009742B5"/>
    <w:rsid w:val="009B6986"/>
    <w:rsid w:val="00A360E6"/>
    <w:rsid w:val="00A5101B"/>
    <w:rsid w:val="00A7238A"/>
    <w:rsid w:val="00A76AB8"/>
    <w:rsid w:val="00A77520"/>
    <w:rsid w:val="00A80EAF"/>
    <w:rsid w:val="00AD6CA3"/>
    <w:rsid w:val="00AF7E57"/>
    <w:rsid w:val="00B403D2"/>
    <w:rsid w:val="00B747BC"/>
    <w:rsid w:val="00BA2678"/>
    <w:rsid w:val="00BF27C1"/>
    <w:rsid w:val="00CF47C9"/>
    <w:rsid w:val="00DC164E"/>
    <w:rsid w:val="00DC327F"/>
    <w:rsid w:val="00E101B8"/>
    <w:rsid w:val="00E135AD"/>
    <w:rsid w:val="00E72689"/>
    <w:rsid w:val="00E81035"/>
    <w:rsid w:val="00ED0A92"/>
    <w:rsid w:val="00ED3A69"/>
    <w:rsid w:val="00F03F2E"/>
    <w:rsid w:val="00F1744C"/>
    <w:rsid w:val="00F27B41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4A0C3"/>
  <w15:chartTrackingRefBased/>
  <w15:docId w15:val="{59FBCFBA-FA3C-47B1-BA68-15B15FDB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73F7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color w:val="1F3864" w:themeColor="accent5" w:themeShade="80"/>
      <w:sz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3F7"/>
    <w:rPr>
      <w:rFonts w:ascii="Calibri" w:eastAsiaTheme="majorEastAsia" w:hAnsi="Calibri" w:cs="Calibri"/>
      <w:b/>
      <w:color w:val="1F3864" w:themeColor="accent5" w:themeShade="8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72689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6179B"/>
    <w:rPr>
      <w:color w:val="0000FF"/>
      <w:u w:val="single"/>
    </w:rPr>
  </w:style>
  <w:style w:type="paragraph" w:styleId="NoSpacing">
    <w:name w:val="No Spacing"/>
    <w:uiPriority w:val="1"/>
    <w:qFormat/>
    <w:rsid w:val="003617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F7"/>
  </w:style>
  <w:style w:type="paragraph" w:styleId="Footer">
    <w:name w:val="footer"/>
    <w:basedOn w:val="Normal"/>
    <w:link w:val="FooterChar"/>
    <w:uiPriority w:val="99"/>
    <w:unhideWhenUsed/>
    <w:rsid w:val="00927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F7"/>
  </w:style>
  <w:style w:type="paragraph" w:styleId="Caption">
    <w:name w:val="caption"/>
    <w:basedOn w:val="Normal"/>
    <w:next w:val="Normal"/>
    <w:uiPriority w:val="35"/>
    <w:unhideWhenUsed/>
    <w:qFormat/>
    <w:rsid w:val="009273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238EB"/>
    <w:pPr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shd w:val="clear" w:color="auto" w:fill="auto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238EB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41C23"/>
    <w:pPr>
      <w:spacing w:after="100"/>
    </w:pPr>
  </w:style>
  <w:style w:type="paragraph" w:styleId="ListParagraph">
    <w:name w:val="List Paragraph"/>
    <w:basedOn w:val="Normal"/>
    <w:uiPriority w:val="34"/>
    <w:qFormat/>
    <w:rsid w:val="002D4F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0581-244B-44C3-880D-EE346722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McGlynn</dc:creator>
  <cp:keywords/>
  <dc:description/>
  <cp:lastModifiedBy>Nicola Jasieniecka</cp:lastModifiedBy>
  <cp:revision>10</cp:revision>
  <cp:lastPrinted>2024-11-01T15:47:00Z</cp:lastPrinted>
  <dcterms:created xsi:type="dcterms:W3CDTF">2024-11-01T15:35:00Z</dcterms:created>
  <dcterms:modified xsi:type="dcterms:W3CDTF">2024-11-12T11:14:00Z</dcterms:modified>
</cp:coreProperties>
</file>